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42ED7" w:rsidR="00642ED7" w:rsidP="68BE7508" w:rsidRDefault="00642ED7" w14:paraId="02DC9E18" w14:textId="29D6D1CD">
      <w:pPr>
        <w:pStyle w:val="Normal"/>
      </w:pPr>
      <w:r w:rsidRPr="68BE7508" w:rsidR="50E21EB1">
        <w:rPr>
          <w:b w:val="1"/>
          <w:bCs w:val="1"/>
          <w:noProof w:val="0"/>
          <w:lang w:val="fr-FR"/>
        </w:rPr>
        <w:t>Sujet :</w:t>
      </w:r>
      <w:r w:rsidRPr="68BE7508" w:rsidR="50E21EB1">
        <w:rPr>
          <w:noProof w:val="0"/>
          <w:lang w:val="fr-FR"/>
        </w:rPr>
        <w:t xml:space="preserve"> Dans quelle mesure les transformations contemporaines de la mondialisation — économiques, sociales et culturelles — remettent-elles en cause le modèle néolibéral dominant et appellent-elles de nouvelles formes de régulation, de développement et d’ancrage territorial, sans pour autant signifier la fin des échanges internationaux ?</w:t>
      </w:r>
    </w:p>
    <w:p w:rsidRPr="00642ED7" w:rsidR="00642ED7" w:rsidP="68BE7508" w:rsidRDefault="00642ED7" w14:paraId="6FB69A22" w14:textId="1FCB4B73">
      <w:pPr>
        <w:pStyle w:val="Normal"/>
        <w:rPr>
          <w:noProof w:val="0"/>
          <w:lang w:val="fr-FR"/>
        </w:rPr>
      </w:pPr>
      <w:r w:rsidRPr="68BE7508" w:rsidR="50E21EB1">
        <w:rPr>
          <w:noProof w:val="0"/>
          <w:lang w:val="fr-FR"/>
        </w:rPr>
        <w:t xml:space="preserve">Vous vous </w:t>
      </w:r>
      <w:r w:rsidRPr="68BE7508" w:rsidR="184962FC">
        <w:rPr>
          <w:noProof w:val="0"/>
          <w:lang w:val="fr-FR"/>
        </w:rPr>
        <w:t>appuierez</w:t>
      </w:r>
      <w:r w:rsidRPr="68BE7508" w:rsidR="50E21EB1">
        <w:rPr>
          <w:noProof w:val="0"/>
          <w:lang w:val="fr-FR"/>
        </w:rPr>
        <w:t xml:space="preserve"> sur les éléments des textes fournis dans ce dossier mais aussi sur vos expériences et </w:t>
      </w:r>
      <w:r w:rsidRPr="68BE7508" w:rsidR="3A43F34E">
        <w:rPr>
          <w:noProof w:val="0"/>
          <w:lang w:val="fr-FR"/>
        </w:rPr>
        <w:t>connaissances personnelles</w:t>
      </w:r>
      <w:r w:rsidRPr="68BE7508" w:rsidR="3FF86B53">
        <w:rPr>
          <w:noProof w:val="0"/>
          <w:lang w:val="fr-FR"/>
        </w:rPr>
        <w:t>.</w:t>
      </w:r>
    </w:p>
    <w:p w:rsidRPr="00642ED7" w:rsidR="00642ED7" w:rsidP="738DD785" w:rsidRDefault="00642ED7" w14:paraId="7A6CB390" w14:textId="2FD1A7CA">
      <w:pPr>
        <w:pStyle w:val="Titre3"/>
        <w:rPr>
          <w:rFonts w:ascii="Calibri" w:hAnsi="Calibri" w:eastAsia="Calibri" w:cs="Calibri" w:asciiTheme="minorAscii" w:hAnsiTheme="minorAscii" w:eastAsiaTheme="minorAscii" w:cstheme="minorAscii"/>
        </w:rPr>
      </w:pPr>
      <w:r w:rsidRPr="68BE7508" w:rsidR="669888CE">
        <w:rPr>
          <w:rFonts w:ascii="Calibri" w:hAnsi="Calibri" w:eastAsia="Calibri" w:cs="Calibri" w:asciiTheme="minorAscii" w:hAnsiTheme="minorAscii" w:eastAsiaTheme="minorAscii" w:cstheme="minorAscii"/>
        </w:rPr>
        <w:t xml:space="preserve">Document 1 : </w:t>
      </w:r>
      <w:r w:rsidRPr="68BE7508" w:rsidR="669888CE">
        <w:rPr>
          <w:rFonts w:ascii="Calibri" w:hAnsi="Calibri" w:eastAsia="Calibri" w:cs="Calibri" w:asciiTheme="minorAscii" w:hAnsiTheme="minorAscii" w:eastAsiaTheme="minorAscii" w:cstheme="minorAscii"/>
        </w:rPr>
        <w:t>La culture comme</w:t>
      </w:r>
      <w:r w:rsidRPr="68BE7508" w:rsidR="669888CE">
        <w:rPr>
          <w:rFonts w:ascii="Calibri" w:hAnsi="Calibri" w:eastAsia="Calibri" w:cs="Calibri" w:asciiTheme="minorAscii" w:hAnsiTheme="minorAscii" w:eastAsiaTheme="minorAscii" w:cstheme="minorAscii"/>
        </w:rPr>
        <w:t xml:space="preserve"> «troisième</w:t>
      </w:r>
      <w:r w:rsidRPr="68BE7508" w:rsidR="669888CE">
        <w:rPr>
          <w:rFonts w:ascii="Calibri" w:hAnsi="Calibri" w:eastAsia="Calibri" w:cs="Calibri" w:asciiTheme="minorAscii" w:hAnsiTheme="minorAscii" w:eastAsiaTheme="minorAscii" w:cstheme="minorAscii"/>
        </w:rPr>
        <w:t xml:space="preserve"> </w:t>
      </w:r>
      <w:r w:rsidRPr="68BE7508" w:rsidR="669888CE">
        <w:rPr>
          <w:rFonts w:ascii="Calibri" w:hAnsi="Calibri" w:eastAsia="Calibri" w:cs="Calibri" w:asciiTheme="minorAscii" w:hAnsiTheme="minorAscii" w:eastAsiaTheme="minorAscii" w:cstheme="minorAscii"/>
        </w:rPr>
        <w:t>pilier»</w:t>
      </w:r>
      <w:r w:rsidRPr="68BE7508" w:rsidR="669888CE">
        <w:rPr>
          <w:rFonts w:ascii="Calibri" w:hAnsi="Calibri" w:eastAsia="Calibri" w:cs="Calibri" w:asciiTheme="minorAscii" w:hAnsiTheme="minorAscii" w:eastAsiaTheme="minorAscii" w:cstheme="minorAscii"/>
        </w:rPr>
        <w:t xml:space="preserve"> de la mondialisation</w:t>
      </w:r>
      <w:r w:rsidRPr="68BE7508" w:rsidR="01585555">
        <w:rPr>
          <w:rFonts w:ascii="Calibri" w:hAnsi="Calibri" w:eastAsia="Calibri" w:cs="Calibri" w:asciiTheme="minorAscii" w:hAnsiTheme="minorAscii" w:eastAsiaTheme="minorAscii" w:cstheme="minorAscii"/>
        </w:rPr>
        <w:t xml:space="preserve"> (</w:t>
      </w:r>
      <w:r w:rsidRPr="68BE7508" w:rsidR="669888CE">
        <w:rPr>
          <w:rFonts w:ascii="Calibri" w:hAnsi="Calibri" w:eastAsia="Calibri" w:cs="Calibri" w:asciiTheme="minorAscii" w:hAnsiTheme="minorAscii" w:eastAsiaTheme="minorAscii" w:cstheme="minorAscii"/>
        </w:rPr>
        <w:t>Libération 2003</w:t>
      </w:r>
      <w:r w:rsidRPr="68BE7508" w:rsidR="01585555">
        <w:rPr>
          <w:rFonts w:ascii="Calibri" w:hAnsi="Calibri" w:eastAsia="Calibri" w:cs="Calibri" w:asciiTheme="minorAscii" w:hAnsiTheme="minorAscii" w:eastAsiaTheme="minorAscii" w:cstheme="minorAscii"/>
        </w:rPr>
        <w:t>)</w:t>
      </w:r>
    </w:p>
    <w:p w:rsidRPr="00642ED7" w:rsidR="00642ED7" w:rsidP="738DD785" w:rsidRDefault="00642ED7" w14:paraId="6ADC6F25" w14:textId="7A102B9A">
      <w:pPr>
        <w:rPr>
          <w:rFonts w:ascii="Calibri" w:hAnsi="Calibri" w:eastAsia="Calibri" w:cs="Calibri" w:asciiTheme="minorAscii" w:hAnsiTheme="minorAscii" w:eastAsiaTheme="minorAscii" w:cstheme="minorAscii"/>
        </w:rPr>
      </w:pPr>
      <w:r w:rsidRPr="738DD785" w:rsidR="26539E6C">
        <w:rPr>
          <w:rFonts w:ascii="Calibri" w:hAnsi="Calibri" w:eastAsia="Calibri" w:cs="Calibri" w:asciiTheme="minorAscii" w:hAnsiTheme="minorAscii" w:eastAsiaTheme="minorAscii" w:cstheme="minorAscii"/>
        </w:rPr>
        <w:t>La mondialisation est un massif très fréquenté sur ses versants économique et politique, mais bien moins sur sa face culturelle qui est celle que Dominique Wolton a choisi d'escalader. Il se retrouve avec cette</w:t>
      </w:r>
      <w:r w:rsidRPr="738DD785" w:rsidR="26539E6C">
        <w:rPr>
          <w:rFonts w:ascii="Calibri" w:hAnsi="Calibri" w:eastAsia="Calibri" w:cs="Calibri" w:asciiTheme="minorAscii" w:hAnsiTheme="minorAscii" w:eastAsiaTheme="minorAscii" w:cstheme="minorAscii"/>
        </w:rPr>
        <w:t xml:space="preserve"> «autre</w:t>
      </w:r>
      <w:r w:rsidRPr="738DD785" w:rsidR="26539E6C">
        <w:rPr>
          <w:rFonts w:ascii="Calibri" w:hAnsi="Calibri" w:eastAsia="Calibri" w:cs="Calibri" w:asciiTheme="minorAscii" w:hAnsiTheme="minorAscii" w:eastAsiaTheme="minorAscii" w:cstheme="minorAscii"/>
        </w:rPr>
        <w:t xml:space="preserve"> </w:t>
      </w:r>
      <w:r w:rsidRPr="738DD785" w:rsidR="26539E6C">
        <w:rPr>
          <w:rFonts w:ascii="Calibri" w:hAnsi="Calibri" w:eastAsia="Calibri" w:cs="Calibri" w:asciiTheme="minorAscii" w:hAnsiTheme="minorAscii" w:eastAsiaTheme="minorAscii" w:cstheme="minorAscii"/>
        </w:rPr>
        <w:t>mondialisation»</w:t>
      </w:r>
      <w:r w:rsidRPr="738DD785" w:rsidR="26539E6C">
        <w:rPr>
          <w:rFonts w:ascii="Calibri" w:hAnsi="Calibri" w:eastAsia="Calibri" w:cs="Calibri" w:asciiTheme="minorAscii" w:hAnsiTheme="minorAscii" w:eastAsiaTheme="minorAscii" w:cstheme="minorAscii"/>
        </w:rPr>
        <w:t xml:space="preserve"> sur un chemin bien moins balisé. Pourtant il y a là des enjeux primordiaux. Si la culture est</w:t>
      </w:r>
      <w:r w:rsidRPr="738DD785" w:rsidR="26539E6C">
        <w:rPr>
          <w:rFonts w:ascii="Calibri" w:hAnsi="Calibri" w:eastAsia="Calibri" w:cs="Calibri" w:asciiTheme="minorAscii" w:hAnsiTheme="minorAscii" w:eastAsiaTheme="minorAscii" w:cstheme="minorAscii"/>
        </w:rPr>
        <w:t xml:space="preserve"> «l'ensemble</w:t>
      </w:r>
      <w:r w:rsidRPr="738DD785" w:rsidR="26539E6C">
        <w:rPr>
          <w:rFonts w:ascii="Calibri" w:hAnsi="Calibri" w:eastAsia="Calibri" w:cs="Calibri" w:asciiTheme="minorAscii" w:hAnsiTheme="minorAscii" w:eastAsiaTheme="minorAscii" w:cstheme="minorAscii"/>
        </w:rPr>
        <w:t xml:space="preserve"> des éléments d'une réalité passée ou présente, patrimoniaux ou dynamiques, qui permettent au plus grand nombre de se représenter le monde contemporain, d'y entrer et d'agir sur </w:t>
      </w:r>
      <w:r w:rsidRPr="738DD785" w:rsidR="26539E6C">
        <w:rPr>
          <w:rFonts w:ascii="Calibri" w:hAnsi="Calibri" w:eastAsia="Calibri" w:cs="Calibri" w:asciiTheme="minorAscii" w:hAnsiTheme="minorAscii" w:eastAsiaTheme="minorAscii" w:cstheme="minorAscii"/>
        </w:rPr>
        <w:t>lui»</w:t>
      </w:r>
      <w:r w:rsidRPr="738DD785" w:rsidR="26539E6C">
        <w:rPr>
          <w:rFonts w:ascii="Calibri" w:hAnsi="Calibri" w:eastAsia="Calibri" w:cs="Calibri" w:asciiTheme="minorAscii" w:hAnsiTheme="minorAscii" w:eastAsiaTheme="minorAscii" w:cstheme="minorAscii"/>
        </w:rPr>
        <w:t>, alors on doit admettre avec l'auteur qu'il y a là, à divers niveaux sur l'ensemble de la planète, une multitude de références collectives irréductibles.</w:t>
      </w:r>
    </w:p>
    <w:p w:rsidRPr="00642ED7" w:rsidR="00642ED7" w:rsidP="738DD785" w:rsidRDefault="00642ED7" w14:paraId="25A0DDAC" w14:textId="2FC00C83">
      <w:pPr>
        <w:rPr>
          <w:rFonts w:ascii="Calibri" w:hAnsi="Calibri" w:eastAsia="Calibri" w:cs="Calibri" w:asciiTheme="minorAscii" w:hAnsiTheme="minorAscii" w:eastAsiaTheme="minorAscii" w:cstheme="minorAscii"/>
        </w:rPr>
      </w:pPr>
      <w:r w:rsidRPr="68BE7508" w:rsidR="669888CE">
        <w:rPr>
          <w:rFonts w:ascii="Calibri" w:hAnsi="Calibri" w:eastAsia="Calibri" w:cs="Calibri" w:asciiTheme="minorAscii" w:hAnsiTheme="minorAscii" w:eastAsiaTheme="minorAscii" w:cstheme="minorAscii"/>
        </w:rPr>
        <w:t xml:space="preserve">La culture, c'est aussi ce qui persiste quand on est ligoté par l'interdépendance économique ou politique. Or, dans un monde où l'information circule de plus en plus vite et avec de moins en moins d'obstacles, ces cultures, elles, communiquent bien peu. C'est une idée inlassablement développée par Dominique Wolton que les </w:t>
      </w:r>
      <w:r w:rsidRPr="68BE7508" w:rsidR="669888CE">
        <w:rPr>
          <w:rFonts w:ascii="Calibri" w:hAnsi="Calibri" w:eastAsia="Calibri" w:cs="Calibri" w:asciiTheme="minorAscii" w:hAnsiTheme="minorAscii" w:eastAsiaTheme="minorAscii" w:cstheme="minorAscii"/>
        </w:rPr>
        <w:t>révo</w:t>
      </w:r>
      <w:r w:rsidRPr="68BE7508" w:rsidR="669888CE">
        <w:rPr>
          <w:rFonts w:ascii="Calibri" w:hAnsi="Calibri" w:eastAsia="Calibri" w:cs="Calibri" w:asciiTheme="minorAscii" w:hAnsiTheme="minorAscii" w:eastAsiaTheme="minorAscii" w:cstheme="minorAscii"/>
        </w:rPr>
        <w:t>lutions technologiques de l'information ne sont pas synonymes d'une meilleure communication :</w:t>
      </w:r>
      <w:r w:rsidRPr="68BE7508" w:rsidR="669888CE">
        <w:rPr>
          <w:rFonts w:ascii="Calibri" w:hAnsi="Calibri" w:eastAsia="Calibri" w:cs="Calibri" w:asciiTheme="minorAscii" w:hAnsiTheme="minorAscii" w:eastAsiaTheme="minorAscii" w:cstheme="minorAscii"/>
        </w:rPr>
        <w:t xml:space="preserve"> «Il</w:t>
      </w:r>
      <w:r w:rsidRPr="68BE7508" w:rsidR="669888CE">
        <w:rPr>
          <w:rFonts w:ascii="Calibri" w:hAnsi="Calibri" w:eastAsia="Calibri" w:cs="Calibri" w:asciiTheme="minorAscii" w:hAnsiTheme="minorAscii" w:eastAsiaTheme="minorAscii" w:cstheme="minorAscii"/>
        </w:rPr>
        <w:t xml:space="preserve"> ne suffit pas qu'il y ait des tuyaux, il faut que les différents segments de la société puissent s'y retrouver</w:t>
      </w:r>
      <w:r w:rsidRPr="68BE7508" w:rsidR="669888CE">
        <w:rPr>
          <w:rFonts w:ascii="Calibri" w:hAnsi="Calibri" w:eastAsia="Calibri" w:cs="Calibri" w:asciiTheme="minorAscii" w:hAnsiTheme="minorAscii" w:eastAsiaTheme="minorAscii" w:cstheme="minorAscii"/>
        </w:rPr>
        <w:t>.»</w:t>
      </w:r>
      <w:r w:rsidRPr="68BE7508" w:rsidR="669888CE">
        <w:rPr>
          <w:rFonts w:ascii="Calibri" w:hAnsi="Calibri" w:eastAsia="Calibri" w:cs="Calibri" w:asciiTheme="minorAscii" w:hAnsiTheme="minorAscii" w:eastAsiaTheme="minorAscii" w:cstheme="minorAscii"/>
        </w:rPr>
        <w:t xml:space="preserve"> Il ironise volontiers sur l'idéologie du</w:t>
      </w:r>
      <w:r w:rsidRPr="68BE7508" w:rsidR="669888CE">
        <w:rPr>
          <w:rFonts w:ascii="Calibri" w:hAnsi="Calibri" w:eastAsia="Calibri" w:cs="Calibri" w:asciiTheme="minorAscii" w:hAnsiTheme="minorAscii" w:eastAsiaTheme="minorAscii" w:cstheme="minorAscii"/>
        </w:rPr>
        <w:t xml:space="preserve"> «métissage</w:t>
      </w:r>
      <w:r w:rsidRPr="68BE7508" w:rsidR="669888CE">
        <w:rPr>
          <w:rFonts w:ascii="Calibri" w:hAnsi="Calibri" w:eastAsia="Calibri" w:cs="Calibri" w:asciiTheme="minorAscii" w:hAnsiTheme="minorAscii" w:eastAsiaTheme="minorAscii" w:cstheme="minorAscii"/>
        </w:rPr>
        <w:t>» qui, selon lui, est surtout portée par des élites tirant profit le plus de la mondialisation, ce qu'il ne confond pas avec une</w:t>
      </w:r>
      <w:r w:rsidRPr="68BE7508" w:rsidR="669888CE">
        <w:rPr>
          <w:rFonts w:ascii="Calibri" w:hAnsi="Calibri" w:eastAsia="Calibri" w:cs="Calibri" w:asciiTheme="minorAscii" w:hAnsiTheme="minorAscii" w:eastAsiaTheme="minorAscii" w:cstheme="minorAscii"/>
        </w:rPr>
        <w:t xml:space="preserve"> «culture</w:t>
      </w:r>
      <w:r w:rsidRPr="68BE7508" w:rsidR="669888CE">
        <w:rPr>
          <w:rFonts w:ascii="Calibri" w:hAnsi="Calibri" w:eastAsia="Calibri" w:cs="Calibri" w:asciiTheme="minorAscii" w:hAnsiTheme="minorAscii" w:eastAsiaTheme="minorAscii" w:cstheme="minorAscii"/>
        </w:rPr>
        <w:t xml:space="preserve"> moyenne </w:t>
      </w:r>
      <w:r w:rsidRPr="68BE7508" w:rsidR="669888CE">
        <w:rPr>
          <w:rFonts w:ascii="Calibri" w:hAnsi="Calibri" w:eastAsia="Calibri" w:cs="Calibri" w:asciiTheme="minorAscii" w:hAnsiTheme="minorAscii" w:eastAsiaTheme="minorAscii" w:cstheme="minorAscii"/>
        </w:rPr>
        <w:t>mondiale»</w:t>
      </w:r>
      <w:r w:rsidRPr="68BE7508" w:rsidR="669888CE">
        <w:rPr>
          <w:rFonts w:ascii="Calibri" w:hAnsi="Calibri" w:eastAsia="Calibri" w:cs="Calibri" w:asciiTheme="minorAscii" w:hAnsiTheme="minorAscii" w:eastAsiaTheme="minorAscii" w:cstheme="minorAscii"/>
        </w:rPr>
        <w:t xml:space="preserve"> qui diffuse quand même un courant d'opinion teinté de valeurs humanistes et démocratiques, les mouvements antimondialistes en étant une des expressions.</w:t>
      </w:r>
    </w:p>
    <w:p w:rsidRPr="00642ED7" w:rsidR="00642ED7" w:rsidP="738DD785" w:rsidRDefault="00642ED7" w14:paraId="2764D372" w14:textId="2C034384">
      <w:pPr>
        <w:rPr>
          <w:rFonts w:ascii="Calibri" w:hAnsi="Calibri" w:eastAsia="Calibri" w:cs="Calibri" w:asciiTheme="minorAscii" w:hAnsiTheme="minorAscii" w:eastAsiaTheme="minorAscii" w:cstheme="minorAscii"/>
        </w:rPr>
      </w:pPr>
      <w:r w:rsidRPr="68BE7508" w:rsidR="669888CE">
        <w:rPr>
          <w:rFonts w:ascii="Calibri" w:hAnsi="Calibri" w:eastAsia="Calibri" w:cs="Calibri" w:asciiTheme="minorAscii" w:hAnsiTheme="minorAscii" w:eastAsiaTheme="minorAscii" w:cstheme="minorAscii"/>
        </w:rPr>
        <w:t>Dominique Wolton, lui, met en avant un objectif plus réaliste mais aussi plus ambitieux qui est celui de la</w:t>
      </w:r>
      <w:r w:rsidRPr="68BE7508" w:rsidR="669888CE">
        <w:rPr>
          <w:rFonts w:ascii="Calibri" w:hAnsi="Calibri" w:eastAsia="Calibri" w:cs="Calibri" w:asciiTheme="minorAscii" w:hAnsiTheme="minorAscii" w:eastAsiaTheme="minorAscii" w:cstheme="minorAscii"/>
        </w:rPr>
        <w:t xml:space="preserve"> «cohabitation</w:t>
      </w:r>
      <w:r w:rsidRPr="68BE7508" w:rsidR="669888CE">
        <w:rPr>
          <w:rFonts w:ascii="Calibri" w:hAnsi="Calibri" w:eastAsia="Calibri" w:cs="Calibri" w:asciiTheme="minorAscii" w:hAnsiTheme="minorAscii" w:eastAsiaTheme="minorAscii" w:cstheme="minorAscii"/>
        </w:rPr>
        <w:t xml:space="preserve"> </w:t>
      </w:r>
      <w:r w:rsidRPr="68BE7508" w:rsidR="669888CE">
        <w:rPr>
          <w:rFonts w:ascii="Calibri" w:hAnsi="Calibri" w:eastAsia="Calibri" w:cs="Calibri" w:asciiTheme="minorAscii" w:hAnsiTheme="minorAscii" w:eastAsiaTheme="minorAscii" w:cstheme="minorAscii"/>
        </w:rPr>
        <w:t>culturelle»</w:t>
      </w:r>
      <w:r w:rsidRPr="68BE7508" w:rsidR="669888CE">
        <w:rPr>
          <w:rFonts w:ascii="Calibri" w:hAnsi="Calibri" w:eastAsia="Calibri" w:cs="Calibri" w:asciiTheme="minorAscii" w:hAnsiTheme="minorAscii" w:eastAsiaTheme="minorAscii" w:cstheme="minorAscii"/>
        </w:rPr>
        <w:t xml:space="preserve">. Il s'agit en quelque sorte de tisser du lien culturel comme d'autres parlent </w:t>
      </w:r>
      <w:r w:rsidRPr="68BE7508" w:rsidR="669888CE">
        <w:rPr>
          <w:rFonts w:ascii="Calibri" w:hAnsi="Calibri" w:eastAsia="Calibri" w:cs="Calibri" w:asciiTheme="minorAscii" w:hAnsiTheme="minorAscii" w:eastAsiaTheme="minorAscii" w:cstheme="minorAscii"/>
        </w:rPr>
        <w:t>ail leurs</w:t>
      </w:r>
      <w:r w:rsidRPr="68BE7508" w:rsidR="669888CE">
        <w:rPr>
          <w:rFonts w:ascii="Calibri" w:hAnsi="Calibri" w:eastAsia="Calibri" w:cs="Calibri" w:asciiTheme="minorAscii" w:hAnsiTheme="minorAscii" w:eastAsiaTheme="minorAscii" w:cstheme="minorAscii"/>
        </w:rPr>
        <w:t xml:space="preserve"> de lien social car, </w:t>
      </w:r>
      <w:r w:rsidRPr="68BE7508" w:rsidR="669888CE">
        <w:rPr>
          <w:rFonts w:ascii="Calibri" w:hAnsi="Calibri" w:eastAsia="Calibri" w:cs="Calibri" w:asciiTheme="minorAscii" w:hAnsiTheme="minorAscii" w:eastAsiaTheme="minorAscii" w:cstheme="minorAscii"/>
        </w:rPr>
        <w:t>expli</w:t>
      </w:r>
      <w:r w:rsidRPr="68BE7508" w:rsidR="669888CE">
        <w:rPr>
          <w:rFonts w:ascii="Calibri" w:hAnsi="Calibri" w:eastAsia="Calibri" w:cs="Calibri" w:asciiTheme="minorAscii" w:hAnsiTheme="minorAscii" w:eastAsiaTheme="minorAscii" w:cstheme="minorAscii"/>
        </w:rPr>
        <w:t>que-t-il,</w:t>
      </w:r>
      <w:r w:rsidRPr="68BE7508" w:rsidR="669888CE">
        <w:rPr>
          <w:rFonts w:ascii="Calibri" w:hAnsi="Calibri" w:eastAsia="Calibri" w:cs="Calibri" w:asciiTheme="minorAscii" w:hAnsiTheme="minorAscii" w:eastAsiaTheme="minorAscii" w:cstheme="minorAscii"/>
        </w:rPr>
        <w:t xml:space="preserve"> «être</w:t>
      </w:r>
      <w:r w:rsidRPr="68BE7508" w:rsidR="669888CE">
        <w:rPr>
          <w:rFonts w:ascii="Calibri" w:hAnsi="Calibri" w:eastAsia="Calibri" w:cs="Calibri" w:asciiTheme="minorAscii" w:hAnsiTheme="minorAscii" w:eastAsiaTheme="minorAscii" w:cstheme="minorAscii"/>
        </w:rPr>
        <w:t xml:space="preserve"> proches et visibles les uns des autres oblige à un réel effort de tolérance puisqu'on ne se ressemble </w:t>
      </w:r>
      <w:r w:rsidRPr="68BE7508" w:rsidR="669888CE">
        <w:rPr>
          <w:rFonts w:ascii="Calibri" w:hAnsi="Calibri" w:eastAsia="Calibri" w:cs="Calibri" w:asciiTheme="minorAscii" w:hAnsiTheme="minorAscii" w:eastAsiaTheme="minorAscii" w:cstheme="minorAscii"/>
        </w:rPr>
        <w:t>pas»</w:t>
      </w:r>
      <w:r w:rsidRPr="68BE7508" w:rsidR="669888CE">
        <w:rPr>
          <w:rFonts w:ascii="Calibri" w:hAnsi="Calibri" w:eastAsia="Calibri" w:cs="Calibri" w:asciiTheme="minorAscii" w:hAnsiTheme="minorAscii" w:eastAsiaTheme="minorAscii" w:cstheme="minorAscii"/>
        </w:rPr>
        <w:t>. Il défend une culture qui serait</w:t>
      </w:r>
      <w:r w:rsidRPr="68BE7508" w:rsidR="669888CE">
        <w:rPr>
          <w:rFonts w:ascii="Calibri" w:hAnsi="Calibri" w:eastAsia="Calibri" w:cs="Calibri" w:asciiTheme="minorAscii" w:hAnsiTheme="minorAscii" w:eastAsiaTheme="minorAscii" w:cstheme="minorAscii"/>
        </w:rPr>
        <w:t xml:space="preserve"> «relationnelle</w:t>
      </w:r>
      <w:r w:rsidRPr="68BE7508" w:rsidR="669888CE">
        <w:rPr>
          <w:rFonts w:ascii="Calibri" w:hAnsi="Calibri" w:eastAsia="Calibri" w:cs="Calibri" w:asciiTheme="minorAscii" w:hAnsiTheme="minorAscii" w:eastAsiaTheme="minorAscii" w:cstheme="minorAscii"/>
        </w:rPr>
        <w:t>» et non</w:t>
      </w:r>
      <w:r w:rsidRPr="68BE7508" w:rsidR="669888CE">
        <w:rPr>
          <w:rFonts w:ascii="Calibri" w:hAnsi="Calibri" w:eastAsia="Calibri" w:cs="Calibri" w:asciiTheme="minorAscii" w:hAnsiTheme="minorAscii" w:eastAsiaTheme="minorAscii" w:cstheme="minorAscii"/>
        </w:rPr>
        <w:t xml:space="preserve"> «refuge</w:t>
      </w:r>
      <w:r w:rsidRPr="68BE7508" w:rsidR="669888CE">
        <w:rPr>
          <w:rFonts w:ascii="Calibri" w:hAnsi="Calibri" w:eastAsia="Calibri" w:cs="Calibri" w:asciiTheme="minorAscii" w:hAnsiTheme="minorAscii" w:eastAsiaTheme="minorAscii" w:cstheme="minorAscii"/>
        </w:rPr>
        <w:t>» et, à ceux qui prendraient à la légère les questions qu'il soulève, il fait valoir que l'identité, la culture et la communication forment</w:t>
      </w:r>
      <w:r w:rsidRPr="68BE7508" w:rsidR="669888CE">
        <w:rPr>
          <w:rFonts w:ascii="Calibri" w:hAnsi="Calibri" w:eastAsia="Calibri" w:cs="Calibri" w:asciiTheme="minorAscii" w:hAnsiTheme="minorAscii" w:eastAsiaTheme="minorAscii" w:cstheme="minorAscii"/>
        </w:rPr>
        <w:t xml:space="preserve"> «un</w:t>
      </w:r>
      <w:r w:rsidRPr="68BE7508" w:rsidR="669888CE">
        <w:rPr>
          <w:rFonts w:ascii="Calibri" w:hAnsi="Calibri" w:eastAsia="Calibri" w:cs="Calibri" w:asciiTheme="minorAscii" w:hAnsiTheme="minorAscii" w:eastAsiaTheme="minorAscii" w:cstheme="minorAscii"/>
        </w:rPr>
        <w:t xml:space="preserve"> véritable triangle </w:t>
      </w:r>
      <w:r w:rsidRPr="68BE7508" w:rsidR="669888CE">
        <w:rPr>
          <w:rFonts w:ascii="Calibri" w:hAnsi="Calibri" w:eastAsia="Calibri" w:cs="Calibri" w:asciiTheme="minorAscii" w:hAnsiTheme="minorAscii" w:eastAsiaTheme="minorAscii" w:cstheme="minorAscii"/>
        </w:rPr>
        <w:t>explosif»</w:t>
      </w:r>
      <w:r w:rsidRPr="68BE7508" w:rsidR="669888CE">
        <w:rPr>
          <w:rFonts w:ascii="Calibri" w:hAnsi="Calibri" w:eastAsia="Calibri" w:cs="Calibri" w:asciiTheme="minorAscii" w:hAnsiTheme="minorAscii" w:eastAsiaTheme="minorAscii" w:cstheme="minorAscii"/>
        </w:rPr>
        <w:t>.</w:t>
      </w:r>
    </w:p>
    <w:p w:rsidRPr="00642ED7" w:rsidR="00642ED7" w:rsidP="738DD785" w:rsidRDefault="00642ED7" w14:paraId="62108C96" w14:textId="77777777">
      <w:pPr>
        <w:rPr>
          <w:rFonts w:ascii="Calibri" w:hAnsi="Calibri" w:eastAsia="Calibri" w:cs="Calibri" w:asciiTheme="minorAscii" w:hAnsiTheme="minorAscii" w:eastAsiaTheme="minorAscii" w:cstheme="minorAscii"/>
        </w:rPr>
      </w:pPr>
      <w:r w:rsidRPr="738DD785" w:rsidR="26539E6C">
        <w:rPr>
          <w:rFonts w:ascii="Calibri" w:hAnsi="Calibri" w:eastAsia="Calibri" w:cs="Calibri" w:asciiTheme="minorAscii" w:hAnsiTheme="minorAscii" w:eastAsiaTheme="minorAscii" w:cstheme="minorAscii"/>
        </w:rPr>
        <w:t xml:space="preserve">La formule n'est pas trop forte si l'on se réfère au développement des divers terrorismes contemporains, à commencer par celui qui est venu frapper l'Amérique en plein </w:t>
      </w:r>
      <w:r w:rsidRPr="738DD785" w:rsidR="26539E6C">
        <w:rPr>
          <w:rFonts w:ascii="Calibri" w:hAnsi="Calibri" w:eastAsia="Calibri" w:cs="Calibri" w:asciiTheme="minorAscii" w:hAnsiTheme="minorAscii" w:eastAsiaTheme="minorAscii" w:cstheme="minorAscii"/>
        </w:rPr>
        <w:t>coeur</w:t>
      </w:r>
      <w:r w:rsidRPr="738DD785" w:rsidR="26539E6C">
        <w:rPr>
          <w:rFonts w:ascii="Calibri" w:hAnsi="Calibri" w:eastAsia="Calibri" w:cs="Calibri" w:asciiTheme="minorAscii" w:hAnsiTheme="minorAscii" w:eastAsiaTheme="minorAscii" w:cstheme="minorAscii"/>
        </w:rPr>
        <w:t xml:space="preserve"> un certain 11 septembre 2001.</w:t>
      </w:r>
    </w:p>
    <w:p w:rsidRPr="00642ED7" w:rsidR="00642ED7" w:rsidP="738DD785" w:rsidRDefault="00642ED7" w14:paraId="2FEE3DF8" w14:textId="637098F1">
      <w:pPr>
        <w:rPr>
          <w:rFonts w:ascii="Calibri" w:hAnsi="Calibri" w:eastAsia="Calibri" w:cs="Calibri" w:asciiTheme="minorAscii" w:hAnsiTheme="minorAscii" w:eastAsiaTheme="minorAscii" w:cstheme="minorAscii"/>
        </w:rPr>
      </w:pPr>
      <w:r w:rsidRPr="68BE7508" w:rsidR="669888CE">
        <w:rPr>
          <w:rFonts w:ascii="Calibri" w:hAnsi="Calibri" w:eastAsia="Calibri" w:cs="Calibri" w:asciiTheme="minorAscii" w:hAnsiTheme="minorAscii" w:eastAsiaTheme="minorAscii" w:cstheme="minorAscii"/>
        </w:rPr>
        <w:t>Mais l'auteur a bien conscience qu'au nom de l</w:t>
      </w:r>
      <w:r w:rsidRPr="68BE7508" w:rsidR="669888CE">
        <w:rPr>
          <w:rFonts w:ascii="Calibri" w:hAnsi="Calibri" w:eastAsia="Calibri" w:cs="Calibri" w:asciiTheme="minorAscii" w:hAnsiTheme="minorAscii" w:eastAsiaTheme="minorAscii" w:cstheme="minorAscii"/>
        </w:rPr>
        <w:t>'«identité</w:t>
      </w:r>
      <w:r w:rsidRPr="68BE7508" w:rsidR="669888CE">
        <w:rPr>
          <w:rFonts w:ascii="Calibri" w:hAnsi="Calibri" w:eastAsia="Calibri" w:cs="Calibri" w:asciiTheme="minorAscii" w:hAnsiTheme="minorAscii" w:eastAsiaTheme="minorAscii" w:cstheme="minorAscii"/>
        </w:rPr>
        <w:t xml:space="preserve"> </w:t>
      </w:r>
      <w:r w:rsidRPr="68BE7508" w:rsidR="669888CE">
        <w:rPr>
          <w:rFonts w:ascii="Calibri" w:hAnsi="Calibri" w:eastAsia="Calibri" w:cs="Calibri" w:asciiTheme="minorAscii" w:hAnsiTheme="minorAscii" w:eastAsiaTheme="minorAscii" w:cstheme="minorAscii"/>
        </w:rPr>
        <w:t>culturelle»</w:t>
      </w:r>
      <w:r w:rsidRPr="68BE7508" w:rsidR="669888CE">
        <w:rPr>
          <w:rFonts w:ascii="Calibri" w:hAnsi="Calibri" w:eastAsia="Calibri" w:cs="Calibri" w:asciiTheme="minorAscii" w:hAnsiTheme="minorAscii" w:eastAsiaTheme="minorAscii" w:cstheme="minorAscii"/>
        </w:rPr>
        <w:t xml:space="preserve"> on peut être</w:t>
      </w:r>
      <w:r w:rsidRPr="68BE7508" w:rsidR="669888CE">
        <w:rPr>
          <w:rFonts w:ascii="Calibri" w:hAnsi="Calibri" w:eastAsia="Calibri" w:cs="Calibri" w:asciiTheme="minorAscii" w:hAnsiTheme="minorAscii" w:eastAsiaTheme="minorAscii" w:cstheme="minorAscii"/>
        </w:rPr>
        <w:t xml:space="preserve"> «sur</w:t>
      </w:r>
      <w:r w:rsidRPr="68BE7508" w:rsidR="669888CE">
        <w:rPr>
          <w:rFonts w:ascii="Calibri" w:hAnsi="Calibri" w:eastAsia="Calibri" w:cs="Calibri" w:asciiTheme="minorAscii" w:hAnsiTheme="minorAscii" w:eastAsiaTheme="minorAscii" w:cstheme="minorAscii"/>
        </w:rPr>
        <w:t xml:space="preserve"> le fil du </w:t>
      </w:r>
      <w:r w:rsidRPr="68BE7508" w:rsidR="669888CE">
        <w:rPr>
          <w:rFonts w:ascii="Calibri" w:hAnsi="Calibri" w:eastAsia="Calibri" w:cs="Calibri" w:asciiTheme="minorAscii" w:hAnsiTheme="minorAscii" w:eastAsiaTheme="minorAscii" w:cstheme="minorAscii"/>
        </w:rPr>
        <w:t>rasoir»</w:t>
      </w:r>
      <w:r w:rsidRPr="68BE7508" w:rsidR="669888CE">
        <w:rPr>
          <w:rFonts w:ascii="Calibri" w:hAnsi="Calibri" w:eastAsia="Calibri" w:cs="Calibri" w:asciiTheme="minorAscii" w:hAnsiTheme="minorAscii" w:eastAsiaTheme="minorAscii" w:cstheme="minorAscii"/>
        </w:rPr>
        <w:t xml:space="preserve">, le risque </w:t>
      </w:r>
      <w:r w:rsidRPr="68BE7508" w:rsidR="669888CE">
        <w:rPr>
          <w:rFonts w:ascii="Calibri" w:hAnsi="Calibri" w:eastAsia="Calibri" w:cs="Calibri" w:asciiTheme="minorAscii" w:hAnsiTheme="minorAscii" w:eastAsiaTheme="minorAscii" w:cstheme="minorAscii"/>
        </w:rPr>
        <w:t>prin</w:t>
      </w:r>
      <w:r w:rsidRPr="68BE7508" w:rsidR="669888CE">
        <w:rPr>
          <w:rFonts w:ascii="Calibri" w:hAnsi="Calibri" w:eastAsia="Calibri" w:cs="Calibri" w:asciiTheme="minorAscii" w:hAnsiTheme="minorAscii" w:eastAsiaTheme="minorAscii" w:cstheme="minorAscii"/>
        </w:rPr>
        <w:t>cipal étant de verser dans l'apologie d</w:t>
      </w:r>
      <w:r w:rsidRPr="68BE7508" w:rsidR="669888CE">
        <w:rPr>
          <w:rFonts w:ascii="Calibri" w:hAnsi="Calibri" w:eastAsia="Calibri" w:cs="Calibri" w:asciiTheme="minorAscii" w:hAnsiTheme="minorAscii" w:eastAsiaTheme="minorAscii" w:cstheme="minorAscii"/>
        </w:rPr>
        <w:t>u</w:t>
      </w:r>
      <w:r w:rsidRPr="68BE7508" w:rsidR="669888CE">
        <w:rPr>
          <w:rFonts w:ascii="Calibri" w:hAnsi="Calibri" w:eastAsia="Calibri" w:cs="Calibri" w:asciiTheme="minorAscii" w:hAnsiTheme="minorAscii" w:eastAsiaTheme="minorAscii" w:cstheme="minorAscii"/>
        </w:rPr>
        <w:t xml:space="preserve"> «communautarism</w:t>
      </w:r>
      <w:r w:rsidRPr="68BE7508" w:rsidR="669888CE">
        <w:rPr>
          <w:rFonts w:ascii="Calibri" w:hAnsi="Calibri" w:eastAsia="Calibri" w:cs="Calibri" w:asciiTheme="minorAscii" w:hAnsiTheme="minorAscii" w:eastAsiaTheme="minorAscii" w:cstheme="minorAscii"/>
        </w:rPr>
        <w:t>e</w:t>
      </w:r>
      <w:r w:rsidRPr="68BE7508" w:rsidR="669888CE">
        <w:rPr>
          <w:rFonts w:ascii="Calibri" w:hAnsi="Calibri" w:eastAsia="Calibri" w:cs="Calibri" w:asciiTheme="minorAscii" w:hAnsiTheme="minorAscii" w:eastAsiaTheme="minorAscii" w:cstheme="minorAscii"/>
        </w:rPr>
        <w:t>». L</w:t>
      </w:r>
      <w:r w:rsidRPr="68BE7508" w:rsidR="669888CE">
        <w:rPr>
          <w:rFonts w:ascii="Calibri" w:hAnsi="Calibri" w:eastAsia="Calibri" w:cs="Calibri" w:asciiTheme="minorAscii" w:hAnsiTheme="minorAscii" w:eastAsiaTheme="minorAscii" w:cstheme="minorAscii"/>
        </w:rPr>
        <w:t>a</w:t>
      </w:r>
      <w:r w:rsidRPr="68BE7508" w:rsidR="669888CE">
        <w:rPr>
          <w:rFonts w:ascii="Calibri" w:hAnsi="Calibri" w:eastAsia="Calibri" w:cs="Calibri" w:asciiTheme="minorAscii" w:hAnsiTheme="minorAscii" w:eastAsiaTheme="minorAscii" w:cstheme="minorAscii"/>
        </w:rPr>
        <w:t xml:space="preserve"> «troisièm</w:t>
      </w:r>
      <w:r w:rsidRPr="68BE7508" w:rsidR="669888CE">
        <w:rPr>
          <w:rFonts w:ascii="Calibri" w:hAnsi="Calibri" w:eastAsia="Calibri" w:cs="Calibri" w:asciiTheme="minorAscii" w:hAnsiTheme="minorAscii" w:eastAsiaTheme="minorAscii" w:cstheme="minorAscii"/>
        </w:rPr>
        <w:t>e</w:t>
      </w:r>
      <w:r w:rsidRPr="68BE7508" w:rsidR="669888CE">
        <w:rPr>
          <w:rFonts w:ascii="Calibri" w:hAnsi="Calibri" w:eastAsia="Calibri" w:cs="Calibri" w:asciiTheme="minorAscii" w:hAnsiTheme="minorAscii" w:eastAsiaTheme="minorAscii" w:cstheme="minorAscii"/>
        </w:rPr>
        <w:t xml:space="preserve"> </w:t>
      </w:r>
      <w:r w:rsidRPr="68BE7508" w:rsidR="669888CE">
        <w:rPr>
          <w:rFonts w:ascii="Calibri" w:hAnsi="Calibri" w:eastAsia="Calibri" w:cs="Calibri" w:asciiTheme="minorAscii" w:hAnsiTheme="minorAscii" w:eastAsiaTheme="minorAscii" w:cstheme="minorAscii"/>
        </w:rPr>
        <w:t>mondialisation</w:t>
      </w:r>
      <w:r w:rsidRPr="68BE7508" w:rsidR="669888CE">
        <w:rPr>
          <w:rFonts w:ascii="Calibri" w:hAnsi="Calibri" w:eastAsia="Calibri" w:cs="Calibri" w:asciiTheme="minorAscii" w:hAnsiTheme="minorAscii" w:eastAsiaTheme="minorAscii" w:cstheme="minorAscii"/>
        </w:rPr>
        <w:t>»</w:t>
      </w:r>
      <w:r w:rsidRPr="68BE7508" w:rsidR="669888CE">
        <w:rPr>
          <w:rFonts w:ascii="Calibri" w:hAnsi="Calibri" w:eastAsia="Calibri" w:cs="Calibri" w:asciiTheme="minorAscii" w:hAnsiTheme="minorAscii" w:eastAsiaTheme="minorAscii" w:cstheme="minorAscii"/>
        </w:rPr>
        <w:t xml:space="preserve"> qui, après la politique et l'économique, met la culture et la communication au centre des débats, «ne simplifie</w:t>
      </w:r>
      <w:r w:rsidRPr="68BE7508" w:rsidR="669888CE">
        <w:rPr>
          <w:rFonts w:ascii="Calibri" w:hAnsi="Calibri" w:eastAsia="Calibri" w:cs="Calibri" w:asciiTheme="minorAscii" w:hAnsiTheme="minorAscii" w:eastAsiaTheme="minorAscii" w:cstheme="minorAscii"/>
        </w:rPr>
        <w:t xml:space="preserve"> </w:t>
      </w:r>
      <w:r w:rsidRPr="68BE7508" w:rsidR="669888CE">
        <w:rPr>
          <w:rFonts w:ascii="Calibri" w:hAnsi="Calibri" w:eastAsia="Calibri" w:cs="Calibri" w:asciiTheme="minorAscii" w:hAnsiTheme="minorAscii" w:eastAsiaTheme="minorAscii" w:cstheme="minorAscii"/>
        </w:rPr>
        <w:t>rien</w:t>
      </w:r>
      <w:r w:rsidRPr="68BE7508" w:rsidR="669888CE">
        <w:rPr>
          <w:rFonts w:ascii="Calibri" w:hAnsi="Calibri" w:eastAsia="Calibri" w:cs="Calibri" w:asciiTheme="minorAscii" w:hAnsiTheme="minorAscii" w:eastAsiaTheme="minorAscii" w:cstheme="minorAscii"/>
        </w:rPr>
        <w:t>»</w:t>
      </w:r>
      <w:r w:rsidRPr="68BE7508" w:rsidR="669888CE">
        <w:rPr>
          <w:rFonts w:ascii="Calibri" w:hAnsi="Calibri" w:eastAsia="Calibri" w:cs="Calibri" w:asciiTheme="minorAscii" w:hAnsiTheme="minorAscii" w:eastAsiaTheme="minorAscii" w:cstheme="minorAscii"/>
        </w:rPr>
        <w:t>. Pour Dominique Wolton, la cohabitation culturelle qu'il appelle de ses</w:t>
      </w:r>
      <w:r w:rsidRPr="68BE7508" w:rsidR="669888CE">
        <w:rPr>
          <w:rFonts w:ascii="Calibri" w:hAnsi="Calibri" w:eastAsia="Calibri" w:cs="Calibri" w:asciiTheme="minorAscii" w:hAnsiTheme="minorAscii" w:eastAsiaTheme="minorAscii" w:cstheme="minorAscii"/>
        </w:rPr>
        <w:t xml:space="preserve"> </w:t>
      </w:r>
      <w:r w:rsidRPr="68BE7508" w:rsidR="669888CE">
        <w:rPr>
          <w:rFonts w:ascii="Calibri" w:hAnsi="Calibri" w:eastAsia="Calibri" w:cs="Calibri" w:asciiTheme="minorAscii" w:hAnsiTheme="minorAscii" w:eastAsiaTheme="minorAscii" w:cstheme="minorAscii"/>
        </w:rPr>
        <w:t>voeu</w:t>
      </w:r>
      <w:r w:rsidRPr="68BE7508" w:rsidR="669888CE">
        <w:rPr>
          <w:rFonts w:ascii="Calibri" w:hAnsi="Calibri" w:eastAsia="Calibri" w:cs="Calibri" w:asciiTheme="minorAscii" w:hAnsiTheme="minorAscii" w:eastAsiaTheme="minorAscii" w:cstheme="minorAscii"/>
        </w:rPr>
        <w:t>x</w:t>
      </w:r>
      <w:r w:rsidRPr="68BE7508" w:rsidR="669888CE">
        <w:rPr>
          <w:rFonts w:ascii="Calibri" w:hAnsi="Calibri" w:eastAsia="Calibri" w:cs="Calibri" w:asciiTheme="minorAscii" w:hAnsiTheme="minorAscii" w:eastAsiaTheme="minorAscii" w:cstheme="minorAscii"/>
        </w:rPr>
        <w:t xml:space="preserve"> doit obligatoirement passer par u</w:t>
      </w:r>
      <w:r w:rsidRPr="68BE7508" w:rsidR="669888CE">
        <w:rPr>
          <w:rFonts w:ascii="Calibri" w:hAnsi="Calibri" w:eastAsia="Calibri" w:cs="Calibri" w:asciiTheme="minorAscii" w:hAnsiTheme="minorAscii" w:eastAsiaTheme="minorAscii" w:cstheme="minorAscii"/>
        </w:rPr>
        <w:t>n</w:t>
      </w:r>
      <w:r w:rsidRPr="68BE7508" w:rsidR="669888CE">
        <w:rPr>
          <w:rFonts w:ascii="Calibri" w:hAnsi="Calibri" w:eastAsia="Calibri" w:cs="Calibri" w:asciiTheme="minorAscii" w:hAnsiTheme="minorAscii" w:eastAsiaTheme="minorAscii" w:cstheme="minorAscii"/>
        </w:rPr>
        <w:t xml:space="preserve"> «proje</w:t>
      </w:r>
      <w:r w:rsidRPr="68BE7508" w:rsidR="669888CE">
        <w:rPr>
          <w:rFonts w:ascii="Calibri" w:hAnsi="Calibri" w:eastAsia="Calibri" w:cs="Calibri" w:asciiTheme="minorAscii" w:hAnsiTheme="minorAscii" w:eastAsiaTheme="minorAscii" w:cstheme="minorAscii"/>
        </w:rPr>
        <w:t>t</w:t>
      </w:r>
      <w:r w:rsidRPr="68BE7508" w:rsidR="669888CE">
        <w:rPr>
          <w:rFonts w:ascii="Calibri" w:hAnsi="Calibri" w:eastAsia="Calibri" w:cs="Calibri" w:asciiTheme="minorAscii" w:hAnsiTheme="minorAscii" w:eastAsiaTheme="minorAscii" w:cstheme="minorAscii"/>
        </w:rPr>
        <w:t xml:space="preserve"> </w:t>
      </w:r>
      <w:r w:rsidRPr="68BE7508" w:rsidR="669888CE">
        <w:rPr>
          <w:rFonts w:ascii="Calibri" w:hAnsi="Calibri" w:eastAsia="Calibri" w:cs="Calibri" w:asciiTheme="minorAscii" w:hAnsiTheme="minorAscii" w:eastAsiaTheme="minorAscii" w:cstheme="minorAscii"/>
        </w:rPr>
        <w:t>politique</w:t>
      </w:r>
      <w:r w:rsidRPr="68BE7508" w:rsidR="669888CE">
        <w:rPr>
          <w:rFonts w:ascii="Calibri" w:hAnsi="Calibri" w:eastAsia="Calibri" w:cs="Calibri" w:asciiTheme="minorAscii" w:hAnsiTheme="minorAscii" w:eastAsiaTheme="minorAscii" w:cstheme="minorAscii"/>
        </w:rPr>
        <w:t>»</w:t>
      </w:r>
      <w:r w:rsidRPr="68BE7508" w:rsidR="669888CE">
        <w:rPr>
          <w:rFonts w:ascii="Calibri" w:hAnsi="Calibri" w:eastAsia="Calibri" w:cs="Calibri" w:asciiTheme="minorAscii" w:hAnsiTheme="minorAscii" w:eastAsiaTheme="minorAscii" w:cstheme="minorAscii"/>
        </w:rPr>
        <w:t xml:space="preserve"> appuyé sur les droits de l'homme, la démocratie et un</w:t>
      </w:r>
      <w:r w:rsidRPr="68BE7508" w:rsidR="669888CE">
        <w:rPr>
          <w:rFonts w:ascii="Calibri" w:hAnsi="Calibri" w:eastAsia="Calibri" w:cs="Calibri" w:asciiTheme="minorAscii" w:hAnsiTheme="minorAscii" w:eastAsiaTheme="minorAscii" w:cstheme="minorAscii"/>
        </w:rPr>
        <w:t>e</w:t>
      </w:r>
      <w:r w:rsidRPr="68BE7508" w:rsidR="669888CE">
        <w:rPr>
          <w:rFonts w:ascii="Calibri" w:hAnsi="Calibri" w:eastAsia="Calibri" w:cs="Calibri" w:asciiTheme="minorAscii" w:hAnsiTheme="minorAscii" w:eastAsiaTheme="minorAscii" w:cstheme="minorAscii"/>
        </w:rPr>
        <w:t xml:space="preserve"> «laïcit</w:t>
      </w:r>
      <w:r w:rsidRPr="68BE7508" w:rsidR="669888CE">
        <w:rPr>
          <w:rFonts w:ascii="Calibri" w:hAnsi="Calibri" w:eastAsia="Calibri" w:cs="Calibri" w:asciiTheme="minorAscii" w:hAnsiTheme="minorAscii" w:eastAsiaTheme="minorAscii" w:cstheme="minorAscii"/>
        </w:rPr>
        <w:t>é</w:t>
      </w:r>
      <w:r w:rsidRPr="68BE7508" w:rsidR="669888CE">
        <w:rPr>
          <w:rFonts w:ascii="Calibri" w:hAnsi="Calibri" w:eastAsia="Calibri" w:cs="Calibri" w:asciiTheme="minorAscii" w:hAnsiTheme="minorAscii" w:eastAsiaTheme="minorAscii" w:cstheme="minorAscii"/>
        </w:rPr>
        <w:t>» dont on aimerait être sûr, avec lui, qu'elle est bien comprise par tout le monde de la même manière.</w:t>
      </w:r>
    </w:p>
    <w:p w:rsidRPr="00642ED7" w:rsidR="00642ED7" w:rsidP="738DD785" w:rsidRDefault="00642ED7" w14:paraId="61CC2703" w14:textId="77777777">
      <w:pPr>
        <w:rPr>
          <w:rFonts w:ascii="Calibri" w:hAnsi="Calibri" w:eastAsia="Calibri" w:cs="Calibri" w:asciiTheme="minorAscii" w:hAnsiTheme="minorAscii" w:eastAsiaTheme="minorAscii" w:cstheme="minorAscii"/>
        </w:rPr>
      </w:pPr>
      <w:r w:rsidRPr="738DD785" w:rsidR="26539E6C">
        <w:rPr>
          <w:rFonts w:ascii="Calibri" w:hAnsi="Calibri" w:eastAsia="Calibri" w:cs="Calibri" w:asciiTheme="minorAscii" w:hAnsiTheme="minorAscii" w:eastAsiaTheme="minorAscii" w:cstheme="minorAscii"/>
        </w:rPr>
        <w:t>Il voit dans l'Europe, à la différence des Etats-Unis, le laboratoire privilégié d'une telle cohabitation et il attribue à la France un avantage considérable avec l'existence de ses départements et territoires d'outre-mer. Cette chance française est suffisamment rarement évoquée pour ne pas trouver là un motif supplémentaire de lire l'Autre Mondialisation qui est, à sa façon, une sorte de manuel à usage des</w:t>
      </w:r>
      <w:r w:rsidRPr="738DD785" w:rsidR="26539E6C">
        <w:rPr>
          <w:rFonts w:ascii="Calibri" w:hAnsi="Calibri" w:eastAsia="Calibri" w:cs="Calibri" w:asciiTheme="minorAscii" w:hAnsiTheme="minorAscii" w:eastAsiaTheme="minorAscii" w:cstheme="minorAscii"/>
        </w:rPr>
        <w:t xml:space="preserve"> «universalistes</w:t>
      </w:r>
      <w:r w:rsidRPr="738DD785" w:rsidR="26539E6C">
        <w:rPr>
          <w:rFonts w:ascii="Calibri" w:hAnsi="Calibri" w:eastAsia="Calibri" w:cs="Calibri" w:asciiTheme="minorAscii" w:hAnsiTheme="minorAscii" w:eastAsiaTheme="minorAscii" w:cstheme="minorAscii"/>
        </w:rPr>
        <w:t>» d'aujourd'hui.</w:t>
      </w:r>
    </w:p>
    <w:p w:rsidR="00642ED7" w:rsidP="738DD785" w:rsidRDefault="00642ED7" w14:paraId="238AA31C" w14:textId="756B0341">
      <w:pPr>
        <w:pStyle w:val="Titre3"/>
        <w:rPr>
          <w:rFonts w:ascii="Calibri" w:hAnsi="Calibri" w:eastAsia="Calibri" w:cs="Calibri" w:asciiTheme="minorAscii" w:hAnsiTheme="minorAscii" w:eastAsiaTheme="minorAscii" w:cstheme="minorAscii"/>
        </w:rPr>
      </w:pPr>
      <w:r w:rsidRPr="738DD785" w:rsidR="26539E6C">
        <w:rPr>
          <w:rFonts w:ascii="Calibri" w:hAnsi="Calibri" w:eastAsia="Calibri" w:cs="Calibri" w:asciiTheme="minorAscii" w:hAnsiTheme="minorAscii" w:eastAsiaTheme="minorAscii" w:cstheme="minorAscii"/>
        </w:rPr>
        <w:t xml:space="preserve">Document 2 : </w:t>
      </w:r>
      <w:r w:rsidRPr="738DD785" w:rsidR="26539E6C">
        <w:rPr>
          <w:rFonts w:ascii="Calibri" w:hAnsi="Calibri" w:eastAsia="Calibri" w:cs="Calibri" w:asciiTheme="minorAscii" w:hAnsiTheme="minorAscii" w:eastAsiaTheme="minorAscii" w:cstheme="minorAscii"/>
        </w:rPr>
        <w:t>La mondialisation n'oppose pas les cultures mais les nourrit</w:t>
      </w:r>
      <w:r w:rsidRPr="738DD785" w:rsidR="26539E6C">
        <w:rPr>
          <w:rFonts w:ascii="Calibri" w:hAnsi="Calibri" w:eastAsia="Calibri" w:cs="Calibri" w:asciiTheme="minorAscii" w:hAnsiTheme="minorAscii" w:eastAsiaTheme="minorAscii" w:cstheme="minorAscii"/>
        </w:rPr>
        <w:t xml:space="preserve"> </w:t>
      </w:r>
      <w:r w:rsidRPr="738DD785" w:rsidR="7EF2F636">
        <w:rPr>
          <w:rFonts w:ascii="Calibri" w:hAnsi="Calibri" w:eastAsia="Calibri" w:cs="Calibri" w:asciiTheme="minorAscii" w:hAnsiTheme="minorAscii" w:eastAsiaTheme="minorAscii" w:cstheme="minorAscii"/>
        </w:rPr>
        <w:t>(résume de l’interview réalisé dans Libération en 2001)</w:t>
      </w:r>
    </w:p>
    <w:p w:rsidRPr="005C4B24" w:rsidR="005C4B24" w:rsidP="738DD785" w:rsidRDefault="005C4B24" w14:paraId="4EB6B574" w14:textId="77777777">
      <w:pPr>
        <w:rPr>
          <w:rFonts w:ascii="Calibri" w:hAnsi="Calibri" w:eastAsia="Calibri" w:cs="Calibri" w:asciiTheme="minorAscii" w:hAnsiTheme="minorAscii" w:eastAsiaTheme="minorAscii" w:cstheme="minorAscii"/>
          <w:b w:val="1"/>
          <w:bCs w:val="1"/>
        </w:rPr>
      </w:pPr>
      <w:r w:rsidRPr="738DD785" w:rsidR="7EF2F636">
        <w:rPr>
          <w:rFonts w:ascii="Calibri" w:hAnsi="Calibri" w:eastAsia="Calibri" w:cs="Calibri" w:asciiTheme="minorAscii" w:hAnsiTheme="minorAscii" w:eastAsiaTheme="minorAscii" w:cstheme="minorAscii"/>
          <w:b w:val="1"/>
          <w:bCs w:val="1"/>
        </w:rPr>
        <w:t>Résumé à 80 % du texte</w:t>
      </w:r>
    </w:p>
    <w:p w:rsidRPr="005C4B24" w:rsidR="005C4B24" w:rsidP="738DD785" w:rsidRDefault="005C4B24" w14:paraId="525BFCAE" w14:textId="77777777">
      <w:pPr>
        <w:rPr>
          <w:rFonts w:ascii="Calibri" w:hAnsi="Calibri" w:eastAsia="Calibri" w:cs="Calibri" w:asciiTheme="minorAscii" w:hAnsiTheme="minorAscii" w:eastAsiaTheme="minorAscii" w:cstheme="minorAscii"/>
        </w:rPr>
      </w:pPr>
      <w:r w:rsidRPr="738DD785" w:rsidR="7EF2F636">
        <w:rPr>
          <w:rFonts w:ascii="Calibri" w:hAnsi="Calibri" w:eastAsia="Calibri" w:cs="Calibri" w:asciiTheme="minorAscii" w:hAnsiTheme="minorAscii" w:eastAsiaTheme="minorAscii" w:cstheme="minorAscii"/>
        </w:rPr>
        <w:t>Arjun Appadurai développe une analyse approfondie et nuancée de la mondialisation, qu’il refuse d’envisager comme un phénomène intrinsèquement positif ou négatif. Selon lui, le principal danger réside moins dans la mondialisation elle-même que dans l’indifférence des opinions publiques et la démission des intellectuels, qui laisseraient se déployer une mondialisation purement financière et technologique, dépourvue de contre-pouvoirs. Le débat public constitue, à ses yeux, le meilleur moyen de limiter ses effets pervers, à condition qu’il s’étende à l’échelle mondiale. La mondialisation devrait ainsi commencer par une « mondialisation de la discussion ».</w:t>
      </w:r>
    </w:p>
    <w:p w:rsidRPr="005C4B24" w:rsidR="005C4B24" w:rsidP="738DD785" w:rsidRDefault="005C4B24" w14:paraId="2DF97B60" w14:textId="77777777">
      <w:pPr>
        <w:rPr>
          <w:rFonts w:ascii="Calibri" w:hAnsi="Calibri" w:eastAsia="Calibri" w:cs="Calibri" w:asciiTheme="minorAscii" w:hAnsiTheme="minorAscii" w:eastAsiaTheme="minorAscii" w:cstheme="minorAscii"/>
        </w:rPr>
      </w:pPr>
      <w:r w:rsidRPr="738DD785" w:rsidR="7EF2F636">
        <w:rPr>
          <w:rFonts w:ascii="Calibri" w:hAnsi="Calibri" w:eastAsia="Calibri" w:cs="Calibri" w:asciiTheme="minorAscii" w:hAnsiTheme="minorAscii" w:eastAsiaTheme="minorAscii" w:cstheme="minorAscii"/>
        </w:rPr>
        <w:t>Sa position s’enracine dans son parcours personnel : né en Inde, formé et enseignant aux États-Unis, tout en conservant des liens étroits avec l’Asie du Sud, Appadurai se définit comme vivant lui-même la mondialisation au quotidien. Cette trajectoire l’amène à rejeter toute vision univoque ou dogmatique et à privilégier les circulations, les traversées et les hybridations culturelles plutôt que les appartenances fixes ou les identités closes.</w:t>
      </w:r>
    </w:p>
    <w:p w:rsidRPr="005C4B24" w:rsidR="005C4B24" w:rsidP="738DD785" w:rsidRDefault="005C4B24" w14:paraId="56FED562" w14:textId="77777777">
      <w:pPr>
        <w:rPr>
          <w:rFonts w:ascii="Calibri" w:hAnsi="Calibri" w:eastAsia="Calibri" w:cs="Calibri" w:asciiTheme="minorAscii" w:hAnsiTheme="minorAscii" w:eastAsiaTheme="minorAscii" w:cstheme="minorAscii"/>
        </w:rPr>
      </w:pPr>
      <w:r w:rsidRPr="738DD785" w:rsidR="7EF2F636">
        <w:rPr>
          <w:rFonts w:ascii="Calibri" w:hAnsi="Calibri" w:eastAsia="Calibri" w:cs="Calibri" w:asciiTheme="minorAscii" w:hAnsiTheme="minorAscii" w:eastAsiaTheme="minorAscii" w:cstheme="minorAscii"/>
        </w:rPr>
        <w:t>La mondialisation peut toutefois produire des effets inquiétants. Elle tend à renforcer les peurs et les angoisses, aussi bien chez les individus que chez les groupes sociaux ou les États. Les replis identitaires et nationaux sont en partie des réactions à cette insécurité généralisée. Paradoxalement, les pays les plus puissants sont souvent les plus anxieux : les États-Unis, par exemple, ont successivement redouté le Japon, l’Irak ou l’Afghanistan. Appadurai souligne que ce qui se mondialise le plus efficacement, ce sont les peurs, les haines et les ressentiments, alimentés par la circulation rapide des images, des rumeurs et des slogans. Il rejette néanmoins l’idée d’un « choc des civilisations » : après le 11 septembre, il s’agit plutôt d’une lutte entre visions concurrentes de la mondialisation, c’est-à-dire entre différentes interprétations globales de la politique, de la culture, de l’économie et de la morale.</w:t>
      </w:r>
    </w:p>
    <w:p w:rsidRPr="005C4B24" w:rsidR="005C4B24" w:rsidP="738DD785" w:rsidRDefault="005C4B24" w14:paraId="094D03B2" w14:textId="77777777">
      <w:pPr>
        <w:rPr>
          <w:rFonts w:ascii="Calibri" w:hAnsi="Calibri" w:eastAsia="Calibri" w:cs="Calibri" w:asciiTheme="minorAscii" w:hAnsiTheme="minorAscii" w:eastAsiaTheme="minorAscii" w:cstheme="minorAscii"/>
        </w:rPr>
      </w:pPr>
      <w:r w:rsidRPr="738DD785" w:rsidR="7EF2F636">
        <w:rPr>
          <w:rFonts w:ascii="Calibri" w:hAnsi="Calibri" w:eastAsia="Calibri" w:cs="Calibri" w:asciiTheme="minorAscii" w:hAnsiTheme="minorAscii" w:eastAsiaTheme="minorAscii" w:cstheme="minorAscii"/>
        </w:rPr>
        <w:t xml:space="preserve">L’un des apports centraux de sa réflexion consiste à concevoir la mondialisation comme un ensemble de flux culturels, de passages et de réappropriations, et non comme l’imposition mécanique d’une culture dominante. Certes, l’accès aux réseaux mondialisés demeure profondément inégal, notamment en ce qui concerne les technologies, les médias et la culture reconnue comme légitime en Occident. Mais malgré ces déséquilibres, la mondialisation favorise aussi l’inventivité et la créativité, en particulier dans les sociétés les plus pauvres ou dominées. Appadurai évoque ainsi la « sophistication du pauvre » et « </w:t>
      </w:r>
      <w:r w:rsidRPr="738DD785" w:rsidR="7EF2F636">
        <w:rPr>
          <w:rFonts w:ascii="Calibri" w:hAnsi="Calibri" w:eastAsia="Calibri" w:cs="Calibri" w:asciiTheme="minorAscii" w:hAnsiTheme="minorAscii" w:eastAsiaTheme="minorAscii" w:cstheme="minorAscii"/>
        </w:rPr>
        <w:t>l’inventivité du faible », illustrées par l’exemple du cinéma indien : inspirés par les standards hollywoodiens, les films de Bollywood produisent des formes culturelles originales, réappropriées et diffusées dans l’ensemble du monde du Sud. La mondialisation génère donc davantage de diversité et d’hétérogénéité que d’uniformisation stricte.</w:t>
      </w:r>
    </w:p>
    <w:p w:rsidRPr="005C4B24" w:rsidR="005C4B24" w:rsidP="738DD785" w:rsidRDefault="005C4B24" w14:paraId="6A937723" w14:textId="77777777">
      <w:pPr>
        <w:rPr>
          <w:rFonts w:ascii="Calibri" w:hAnsi="Calibri" w:eastAsia="Calibri" w:cs="Calibri" w:asciiTheme="minorAscii" w:hAnsiTheme="minorAscii" w:eastAsiaTheme="minorAscii" w:cstheme="minorAscii"/>
        </w:rPr>
      </w:pPr>
      <w:r w:rsidRPr="738DD785" w:rsidR="7EF2F636">
        <w:rPr>
          <w:rFonts w:ascii="Calibri" w:hAnsi="Calibri" w:eastAsia="Calibri" w:cs="Calibri" w:asciiTheme="minorAscii" w:hAnsiTheme="minorAscii" w:eastAsiaTheme="minorAscii" w:cstheme="minorAscii"/>
        </w:rPr>
        <w:t>L’anthropologue insiste sur la dimension quotidienne de la culture mondialisée : envoyer des courriels, regarder des films, suivre des compétitions sportives ou des chaînes d’information participe d’une imagination globale partagée. Pourtant, ces pratiques sont toujours localement réinterprétées, comme en témoignent les usages différenciés du cricket, des médias ou des industries culturelles. La culture mondiale ne se réduit pas aux grandes firmes occidentales ou aux icônes globales ; elle est faite de bricolages, d’emprunts et d’adaptations, ce que Michel de Certeau appelait le « braconnage culturel ».</w:t>
      </w:r>
    </w:p>
    <w:p w:rsidRPr="005C4B24" w:rsidR="005C4B24" w:rsidP="738DD785" w:rsidRDefault="005C4B24" w14:paraId="364E71C0" w14:textId="77777777">
      <w:pPr>
        <w:rPr>
          <w:rFonts w:ascii="Calibri" w:hAnsi="Calibri" w:eastAsia="Calibri" w:cs="Calibri" w:asciiTheme="minorAscii" w:hAnsiTheme="minorAscii" w:eastAsiaTheme="minorAscii" w:cstheme="minorAscii"/>
        </w:rPr>
      </w:pPr>
      <w:r w:rsidRPr="738DD785" w:rsidR="7EF2F636">
        <w:rPr>
          <w:rFonts w:ascii="Calibri" w:hAnsi="Calibri" w:eastAsia="Calibri" w:cs="Calibri" w:asciiTheme="minorAscii" w:hAnsiTheme="minorAscii" w:eastAsiaTheme="minorAscii" w:cstheme="minorAscii"/>
        </w:rPr>
        <w:t>Appadurai met enfin en lumière un paradoxe majeur : alors que les outils de la culture mondialisée sont de plus en plus sophistiqués, les discours qui y circulent tendent à se simplifier de façon manichéenne. Cette simplification alimente les violences contemporaines, notamment le terrorisme, qui utilise les réseaux mondiaux pour transformer la puissance de l’imagination en puissance de destruction. La mondialisation culturelle n’est pas morale en soi ; ce sont ses usages qui le sont. Face à ces dérives, Appadurai appelle à une réponse citoyenne et démocratique, fondée sur un usage éthique des réseaux mondialisés. Ceux-ci pourraient devenir les supports d’une nouvelle citoyenneté mondiale, conduisant à une forme d</w:t>
      </w:r>
      <w:r w:rsidRPr="738DD785" w:rsidR="7EF2F636">
        <w:rPr>
          <w:rFonts w:ascii="Calibri" w:hAnsi="Calibri" w:eastAsia="Calibri" w:cs="Calibri" w:asciiTheme="minorAscii" w:hAnsiTheme="minorAscii" w:eastAsiaTheme="minorAscii" w:cstheme="minorAscii"/>
        </w:rPr>
        <w:t>’«</w:t>
      </w:r>
      <w:r w:rsidRPr="738DD785" w:rsidR="7EF2F636">
        <w:rPr>
          <w:rFonts w:ascii="Calibri" w:hAnsi="Calibri" w:eastAsia="Calibri" w:cs="Calibri" w:asciiTheme="minorAscii" w:hAnsiTheme="minorAscii" w:eastAsiaTheme="minorAscii" w:cstheme="minorAscii"/>
        </w:rPr>
        <w:t xml:space="preserve"> </w:t>
      </w:r>
      <w:r w:rsidRPr="738DD785" w:rsidR="7EF2F636">
        <w:rPr>
          <w:rFonts w:ascii="Calibri" w:hAnsi="Calibri" w:eastAsia="Calibri" w:cs="Calibri" w:asciiTheme="minorAscii" w:hAnsiTheme="minorAscii" w:eastAsiaTheme="minorAscii" w:cstheme="minorAscii"/>
        </w:rPr>
        <w:t>hyperdémocratie</w:t>
      </w:r>
      <w:r w:rsidRPr="738DD785" w:rsidR="7EF2F636">
        <w:rPr>
          <w:rFonts w:ascii="Calibri" w:hAnsi="Calibri" w:eastAsia="Calibri" w:cs="Calibri" w:asciiTheme="minorAscii" w:hAnsiTheme="minorAscii" w:eastAsiaTheme="minorAscii" w:cstheme="minorAscii"/>
        </w:rPr>
        <w:t xml:space="preserve"> », où peurs, désirs, émotions et aspirations esthétiques seraient partagés et régulés collectivement.</w:t>
      </w:r>
    </w:p>
    <w:p w:rsidR="005C4B24" w:rsidP="738DD785" w:rsidRDefault="005C4B24" w14:paraId="422942B4" w14:textId="6C11EE1B">
      <w:pPr>
        <w:pStyle w:val="Titre3"/>
        <w:rPr>
          <w:rFonts w:ascii="Calibri" w:hAnsi="Calibri" w:eastAsia="Calibri" w:cs="Calibri" w:asciiTheme="minorAscii" w:hAnsiTheme="minorAscii" w:eastAsiaTheme="minorAscii" w:cstheme="minorAscii"/>
        </w:rPr>
      </w:pPr>
      <w:r w:rsidRPr="738DD785" w:rsidR="7EF2F636">
        <w:rPr>
          <w:rFonts w:ascii="Calibri" w:hAnsi="Calibri" w:eastAsia="Calibri" w:cs="Calibri" w:asciiTheme="minorAscii" w:hAnsiTheme="minorAscii" w:eastAsiaTheme="minorAscii" w:cstheme="minorAscii"/>
        </w:rPr>
        <w:t xml:space="preserve">Document 3 : </w:t>
      </w:r>
      <w:r w:rsidRPr="738DD785" w:rsidR="7EF2F636">
        <w:rPr>
          <w:rFonts w:ascii="Calibri" w:hAnsi="Calibri" w:eastAsia="Calibri" w:cs="Calibri" w:asciiTheme="minorAscii" w:hAnsiTheme="minorAscii" w:eastAsiaTheme="minorAscii" w:cstheme="minorAscii"/>
        </w:rPr>
        <w:t>Jospin:</w:t>
      </w:r>
      <w:r w:rsidRPr="738DD785" w:rsidR="7EF2F636">
        <w:rPr>
          <w:rFonts w:ascii="Calibri" w:hAnsi="Calibri" w:eastAsia="Calibri" w:cs="Calibri" w:asciiTheme="minorAscii" w:hAnsiTheme="minorAscii" w:eastAsiaTheme="minorAscii" w:cstheme="minorAscii"/>
        </w:rPr>
        <w:t xml:space="preserve"> new deal de gauche pour la culture en </w:t>
      </w:r>
      <w:r w:rsidRPr="738DD785" w:rsidR="7EF2F636">
        <w:rPr>
          <w:rFonts w:ascii="Calibri" w:hAnsi="Calibri" w:eastAsia="Calibri" w:cs="Calibri" w:asciiTheme="minorAscii" w:hAnsiTheme="minorAscii" w:eastAsiaTheme="minorAscii" w:cstheme="minorAscii"/>
        </w:rPr>
        <w:t>Europe.Catalogue</w:t>
      </w:r>
      <w:r w:rsidRPr="738DD785" w:rsidR="7EF2F636">
        <w:rPr>
          <w:rFonts w:ascii="Calibri" w:hAnsi="Calibri" w:eastAsia="Calibri" w:cs="Calibri" w:asciiTheme="minorAscii" w:hAnsiTheme="minorAscii" w:eastAsiaTheme="minorAscii" w:cstheme="minorAscii"/>
        </w:rPr>
        <w:t xml:space="preserve"> de bonnes intentions, samedi à </w:t>
      </w:r>
      <w:r w:rsidRPr="738DD785" w:rsidR="7EF2F636">
        <w:rPr>
          <w:rFonts w:ascii="Calibri" w:hAnsi="Calibri" w:eastAsia="Calibri" w:cs="Calibri" w:asciiTheme="minorAscii" w:hAnsiTheme="minorAscii" w:eastAsiaTheme="minorAscii" w:cstheme="minorAscii"/>
        </w:rPr>
        <w:t>l'Unesco..</w:t>
      </w:r>
      <w:r w:rsidRPr="738DD785" w:rsidR="7EF2F636">
        <w:rPr>
          <w:rFonts w:ascii="Calibri" w:hAnsi="Calibri" w:eastAsia="Calibri" w:cs="Calibri" w:asciiTheme="minorAscii" w:hAnsiTheme="minorAscii" w:eastAsiaTheme="minorAscii" w:cstheme="minorAscii"/>
        </w:rPr>
        <w:t xml:space="preserve"> (Libération-1998)</w:t>
      </w:r>
    </w:p>
    <w:p w:rsidRPr="005C4B24" w:rsidR="005C4B24" w:rsidP="738DD785" w:rsidRDefault="005C4B24" w14:paraId="48F02E41" w14:textId="61EC11FE">
      <w:pPr>
        <w:rPr>
          <w:rFonts w:ascii="Calibri" w:hAnsi="Calibri" w:eastAsia="Calibri" w:cs="Calibri" w:asciiTheme="minorAscii" w:hAnsiTheme="minorAscii" w:eastAsiaTheme="minorAscii" w:cstheme="minorAscii"/>
        </w:rPr>
      </w:pPr>
      <w:r w:rsidRPr="68BE7508" w:rsidR="25E03B12">
        <w:rPr>
          <w:rFonts w:ascii="Calibri" w:hAnsi="Calibri" w:eastAsia="Calibri" w:cs="Calibri" w:asciiTheme="minorAscii" w:hAnsiTheme="minorAscii" w:eastAsiaTheme="minorAscii" w:cstheme="minorAscii"/>
        </w:rPr>
        <w:t>Entendant le mot culture, samedi à l'Unesco, Lionel Jospin a dégainé</w:t>
      </w:r>
      <w:r w:rsidRPr="68BE7508" w:rsidR="18EAC465">
        <w:rPr>
          <w:rFonts w:ascii="Calibri" w:hAnsi="Calibri" w:eastAsia="Calibri" w:cs="Calibri" w:asciiTheme="minorAscii" w:hAnsiTheme="minorAscii" w:eastAsiaTheme="minorAscii" w:cstheme="minorAscii"/>
        </w:rPr>
        <w:t xml:space="preserve"> </w:t>
      </w:r>
      <w:r w:rsidRPr="68BE7508" w:rsidR="25E03B12">
        <w:rPr>
          <w:rFonts w:ascii="Calibri" w:hAnsi="Calibri" w:eastAsia="Calibri" w:cs="Calibri" w:asciiTheme="minorAscii" w:hAnsiTheme="minorAscii" w:eastAsiaTheme="minorAscii" w:cstheme="minorAscii"/>
        </w:rPr>
        <w:t>un</w:t>
      </w:r>
      <w:r w:rsidRPr="68BE7508" w:rsidR="25E03B12">
        <w:rPr>
          <w:rFonts w:ascii="Calibri" w:hAnsi="Calibri" w:eastAsia="Calibri" w:cs="Calibri" w:asciiTheme="minorAscii" w:hAnsiTheme="minorAscii" w:eastAsiaTheme="minorAscii" w:cstheme="minorAscii"/>
        </w:rPr>
        <w:t xml:space="preserve"> discours programme destiné à faire de la France l'initiatrice d'un new deal culturel dans une Europe presque rose horizon. Le fait que</w:t>
      </w:r>
      <w:r w:rsidRPr="68BE7508" w:rsidR="25E03B12">
        <w:rPr>
          <w:rFonts w:ascii="Calibri" w:hAnsi="Calibri" w:eastAsia="Calibri" w:cs="Calibri" w:asciiTheme="minorAscii" w:hAnsiTheme="minorAscii" w:eastAsiaTheme="minorAscii" w:cstheme="minorAscii"/>
        </w:rPr>
        <w:t xml:space="preserve"> «les</w:t>
      </w:r>
      <w:r w:rsidRPr="68BE7508" w:rsidR="25E03B12">
        <w:rPr>
          <w:rFonts w:ascii="Calibri" w:hAnsi="Calibri" w:eastAsia="Calibri" w:cs="Calibri" w:asciiTheme="minorAscii" w:hAnsiTheme="minorAscii" w:eastAsiaTheme="minorAscii" w:cstheme="minorAscii"/>
        </w:rPr>
        <w:t xml:space="preserve"> forces de gauche sont aujourd'hui majoritaires dans l'Union européenne ["] nous confère une responsabilité </w:t>
      </w:r>
      <w:r w:rsidRPr="68BE7508" w:rsidR="25E03B12">
        <w:rPr>
          <w:rFonts w:ascii="Calibri" w:hAnsi="Calibri" w:eastAsia="Calibri" w:cs="Calibri" w:asciiTheme="minorAscii" w:hAnsiTheme="minorAscii" w:eastAsiaTheme="minorAscii" w:cstheme="minorAscii"/>
        </w:rPr>
        <w:t>particulière»</w:t>
      </w:r>
      <w:r w:rsidRPr="68BE7508" w:rsidR="25E03B12">
        <w:rPr>
          <w:rFonts w:ascii="Calibri" w:hAnsi="Calibri" w:eastAsia="Calibri" w:cs="Calibri" w:asciiTheme="minorAscii" w:hAnsiTheme="minorAscii" w:eastAsiaTheme="minorAscii" w:cstheme="minorAscii"/>
        </w:rPr>
        <w:t>, a dit le Premier ministre à l'issue d'une rencontre sur l'Europe et la culture, organisée par la fondation Jean Jaurès, présidée par Pierre Mauroy. Mais, après avoir fait remarquer que la France en tenait toujours pour le principe de l'exception culturelle et s'était dégagée de l'Accord multilatéral sur l'investissement (AMI), Lionel Jospin a surtout cultivé les bonnes intentions.</w:t>
      </w:r>
    </w:p>
    <w:p w:rsidRPr="005C4B24" w:rsidR="005C4B24" w:rsidP="738DD785" w:rsidRDefault="005C4B24" w14:paraId="412B4EF3" w14:textId="77777777">
      <w:pPr>
        <w:rPr>
          <w:rFonts w:ascii="Calibri" w:hAnsi="Calibri" w:eastAsia="Calibri" w:cs="Calibri" w:asciiTheme="minorAscii" w:hAnsiTheme="minorAscii" w:eastAsiaTheme="minorAscii" w:cstheme="minorAscii"/>
        </w:rPr>
      </w:pPr>
      <w:r w:rsidRPr="738DD785" w:rsidR="7EF2F636">
        <w:rPr>
          <w:rFonts w:ascii="Calibri" w:hAnsi="Calibri" w:eastAsia="Calibri" w:cs="Calibri" w:asciiTheme="minorAscii" w:hAnsiTheme="minorAscii" w:eastAsiaTheme="minorAscii" w:cstheme="minorAscii"/>
        </w:rPr>
        <w:t>Il a ainsi plaidé pour</w:t>
      </w:r>
      <w:r w:rsidRPr="738DD785" w:rsidR="7EF2F636">
        <w:rPr>
          <w:rFonts w:ascii="Calibri" w:hAnsi="Calibri" w:eastAsia="Calibri" w:cs="Calibri" w:asciiTheme="minorAscii" w:hAnsiTheme="minorAscii" w:eastAsiaTheme="minorAscii" w:cstheme="minorAscii"/>
        </w:rPr>
        <w:t xml:space="preserve"> «une</w:t>
      </w:r>
      <w:r w:rsidRPr="738DD785" w:rsidR="7EF2F636">
        <w:rPr>
          <w:rFonts w:ascii="Calibri" w:hAnsi="Calibri" w:eastAsia="Calibri" w:cs="Calibri" w:asciiTheme="minorAscii" w:hAnsiTheme="minorAscii" w:eastAsiaTheme="minorAscii" w:cstheme="minorAscii"/>
        </w:rPr>
        <w:t xml:space="preserve"> augmentation significative des crédits communautaires, actuellement dérisoires, pour les programmes </w:t>
      </w:r>
      <w:r w:rsidRPr="738DD785" w:rsidR="7EF2F636">
        <w:rPr>
          <w:rFonts w:ascii="Calibri" w:hAnsi="Calibri" w:eastAsia="Calibri" w:cs="Calibri" w:asciiTheme="minorAscii" w:hAnsiTheme="minorAscii" w:eastAsiaTheme="minorAscii" w:cstheme="minorAscii"/>
        </w:rPr>
        <w:t>culturels»</w:t>
      </w:r>
      <w:r w:rsidRPr="738DD785" w:rsidR="7EF2F636">
        <w:rPr>
          <w:rFonts w:ascii="Calibri" w:hAnsi="Calibri" w:eastAsia="Calibri" w:cs="Calibri" w:asciiTheme="minorAscii" w:hAnsiTheme="minorAscii" w:eastAsiaTheme="minorAscii" w:cstheme="minorAscii"/>
        </w:rPr>
        <w:t>, pour le développement du multilinguisme et une</w:t>
      </w:r>
      <w:r w:rsidRPr="738DD785" w:rsidR="7EF2F636">
        <w:rPr>
          <w:rFonts w:ascii="Calibri" w:hAnsi="Calibri" w:eastAsia="Calibri" w:cs="Calibri" w:asciiTheme="minorAscii" w:hAnsiTheme="minorAscii" w:eastAsiaTheme="minorAscii" w:cstheme="minorAscii"/>
        </w:rPr>
        <w:t xml:space="preserve"> «restructuration</w:t>
      </w:r>
      <w:r w:rsidRPr="738DD785" w:rsidR="7EF2F636">
        <w:rPr>
          <w:rFonts w:ascii="Calibri" w:hAnsi="Calibri" w:eastAsia="Calibri" w:cs="Calibri" w:asciiTheme="minorAscii" w:hAnsiTheme="minorAscii" w:eastAsiaTheme="minorAscii" w:cstheme="minorAscii"/>
        </w:rPr>
        <w:t xml:space="preserve"> des industries nationales du cinéma dans le cadre </w:t>
      </w:r>
      <w:r w:rsidRPr="738DD785" w:rsidR="7EF2F636">
        <w:rPr>
          <w:rFonts w:ascii="Calibri" w:hAnsi="Calibri" w:eastAsia="Calibri" w:cs="Calibri" w:asciiTheme="minorAscii" w:hAnsiTheme="minorAscii" w:eastAsiaTheme="minorAscii" w:cstheme="minorAscii"/>
        </w:rPr>
        <w:t>européen»</w:t>
      </w:r>
      <w:r w:rsidRPr="738DD785" w:rsidR="7EF2F636">
        <w:rPr>
          <w:rFonts w:ascii="Calibri" w:hAnsi="Calibri" w:eastAsia="Calibri" w:cs="Calibri" w:asciiTheme="minorAscii" w:hAnsiTheme="minorAscii" w:eastAsiaTheme="minorAscii" w:cstheme="minorAscii"/>
        </w:rPr>
        <w:t>. Il n'a pas négligé au passage de protester contre la dérive d'une mondialisation qui tendrait à assimiler</w:t>
      </w:r>
      <w:r w:rsidRPr="738DD785" w:rsidR="7EF2F636">
        <w:rPr>
          <w:rFonts w:ascii="Calibri" w:hAnsi="Calibri" w:eastAsia="Calibri" w:cs="Calibri" w:asciiTheme="minorAscii" w:hAnsiTheme="minorAscii" w:eastAsiaTheme="minorAscii" w:cstheme="minorAscii"/>
        </w:rPr>
        <w:t xml:space="preserve"> «les</w:t>
      </w:r>
      <w:r w:rsidRPr="738DD785" w:rsidR="7EF2F636">
        <w:rPr>
          <w:rFonts w:ascii="Calibri" w:hAnsi="Calibri" w:eastAsia="Calibri" w:cs="Calibri" w:asciiTheme="minorAscii" w:hAnsiTheme="minorAscii" w:eastAsiaTheme="minorAscii" w:cstheme="minorAscii"/>
        </w:rPr>
        <w:t xml:space="preserve"> </w:t>
      </w:r>
      <w:r w:rsidRPr="738DD785" w:rsidR="7EF2F636">
        <w:rPr>
          <w:rFonts w:ascii="Calibri" w:hAnsi="Calibri" w:eastAsia="Calibri" w:cs="Calibri" w:asciiTheme="minorAscii" w:hAnsiTheme="minorAscii" w:eastAsiaTheme="minorAscii" w:cstheme="minorAscii"/>
        </w:rPr>
        <w:t>oeuvres</w:t>
      </w:r>
      <w:r w:rsidRPr="738DD785" w:rsidR="7EF2F636">
        <w:rPr>
          <w:rFonts w:ascii="Calibri" w:hAnsi="Calibri" w:eastAsia="Calibri" w:cs="Calibri" w:asciiTheme="minorAscii" w:hAnsiTheme="minorAscii" w:eastAsiaTheme="minorAscii" w:cstheme="minorAscii"/>
        </w:rPr>
        <w:t xml:space="preserve"> de l'esprit à des marchandises comme les </w:t>
      </w:r>
      <w:r w:rsidRPr="738DD785" w:rsidR="7EF2F636">
        <w:rPr>
          <w:rFonts w:ascii="Calibri" w:hAnsi="Calibri" w:eastAsia="Calibri" w:cs="Calibri" w:asciiTheme="minorAscii" w:hAnsiTheme="minorAscii" w:eastAsiaTheme="minorAscii" w:cstheme="minorAscii"/>
        </w:rPr>
        <w:t>autres»</w:t>
      </w:r>
      <w:r w:rsidRPr="738DD785" w:rsidR="7EF2F636">
        <w:rPr>
          <w:rFonts w:ascii="Calibri" w:hAnsi="Calibri" w:eastAsia="Calibri" w:cs="Calibri" w:asciiTheme="minorAscii" w:hAnsiTheme="minorAscii" w:eastAsiaTheme="minorAscii" w:cstheme="minorAscii"/>
        </w:rPr>
        <w:t>, ni à stigmatiser à mots couverts les mairies Front national, en faisant remarquer que</w:t>
      </w:r>
      <w:r w:rsidRPr="738DD785" w:rsidR="7EF2F636">
        <w:rPr>
          <w:rFonts w:ascii="Calibri" w:hAnsi="Calibri" w:eastAsia="Calibri" w:cs="Calibri" w:asciiTheme="minorAscii" w:hAnsiTheme="minorAscii" w:eastAsiaTheme="minorAscii" w:cstheme="minorAscii"/>
        </w:rPr>
        <w:t xml:space="preserve"> «là</w:t>
      </w:r>
      <w:r w:rsidRPr="738DD785" w:rsidR="7EF2F636">
        <w:rPr>
          <w:rFonts w:ascii="Calibri" w:hAnsi="Calibri" w:eastAsia="Calibri" w:cs="Calibri" w:asciiTheme="minorAscii" w:hAnsiTheme="minorAscii" w:eastAsiaTheme="minorAscii" w:cstheme="minorAscii"/>
        </w:rPr>
        <w:t xml:space="preserve"> où </w:t>
      </w:r>
      <w:r w:rsidRPr="738DD785" w:rsidR="7EF2F636">
        <w:rPr>
          <w:rFonts w:ascii="Calibri" w:hAnsi="Calibri" w:eastAsia="Calibri" w:cs="Calibri" w:asciiTheme="minorAscii" w:hAnsiTheme="minorAscii" w:eastAsiaTheme="minorAscii" w:cstheme="minorAscii"/>
        </w:rPr>
        <w:t xml:space="preserve">s'installe nationalement et localement un pouvoir autoritaire, la culture est toujours prise pour </w:t>
      </w:r>
      <w:r w:rsidRPr="738DD785" w:rsidR="7EF2F636">
        <w:rPr>
          <w:rFonts w:ascii="Calibri" w:hAnsi="Calibri" w:eastAsia="Calibri" w:cs="Calibri" w:asciiTheme="minorAscii" w:hAnsiTheme="minorAscii" w:eastAsiaTheme="minorAscii" w:cstheme="minorAscii"/>
        </w:rPr>
        <w:t>cible»</w:t>
      </w:r>
      <w:r w:rsidRPr="738DD785" w:rsidR="7EF2F636">
        <w:rPr>
          <w:rFonts w:ascii="Calibri" w:hAnsi="Calibri" w:eastAsia="Calibri" w:cs="Calibri" w:asciiTheme="minorAscii" w:hAnsiTheme="minorAscii" w:eastAsiaTheme="minorAscii" w:cstheme="minorAscii"/>
        </w:rPr>
        <w:t xml:space="preserve">. Ode vibrante également à la liberté de création en dehors des contraintes </w:t>
      </w:r>
      <w:r w:rsidRPr="738DD785" w:rsidR="7EF2F636">
        <w:rPr>
          <w:rFonts w:ascii="Calibri" w:hAnsi="Calibri" w:eastAsia="Calibri" w:cs="Calibri" w:asciiTheme="minorAscii" w:hAnsiTheme="minorAscii" w:eastAsiaTheme="minorAscii" w:cstheme="minorAscii"/>
        </w:rPr>
        <w:t>politiques:</w:t>
      </w:r>
      <w:r w:rsidRPr="738DD785" w:rsidR="7EF2F636">
        <w:rPr>
          <w:rFonts w:ascii="Calibri" w:hAnsi="Calibri" w:eastAsia="Calibri" w:cs="Calibri" w:asciiTheme="minorAscii" w:hAnsiTheme="minorAscii" w:eastAsiaTheme="minorAscii" w:cstheme="minorAscii"/>
        </w:rPr>
        <w:t xml:space="preserve"> «Nous</w:t>
      </w:r>
      <w:r w:rsidRPr="738DD785" w:rsidR="7EF2F636">
        <w:rPr>
          <w:rFonts w:ascii="Calibri" w:hAnsi="Calibri" w:eastAsia="Calibri" w:cs="Calibri" w:asciiTheme="minorAscii" w:hAnsiTheme="minorAscii" w:eastAsiaTheme="minorAscii" w:cstheme="minorAscii"/>
        </w:rPr>
        <w:t xml:space="preserve"> voulons réaffirmer avec force que la culture est légitime jusque dans sa contestation du pouvoir, car elle n'existe et n'a de valeur que dans la liberté</w:t>
      </w:r>
      <w:r w:rsidRPr="738DD785" w:rsidR="7EF2F636">
        <w:rPr>
          <w:rFonts w:ascii="Calibri" w:hAnsi="Calibri" w:eastAsia="Calibri" w:cs="Calibri" w:asciiTheme="minorAscii" w:hAnsiTheme="minorAscii" w:eastAsiaTheme="minorAscii" w:cstheme="minorAscii"/>
        </w:rPr>
        <w:t>.»</w:t>
      </w:r>
      <w:r w:rsidRPr="738DD785" w:rsidR="7EF2F636">
        <w:rPr>
          <w:rFonts w:ascii="Calibri" w:hAnsi="Calibri" w:eastAsia="Calibri" w:cs="Calibri" w:asciiTheme="minorAscii" w:hAnsiTheme="minorAscii" w:eastAsiaTheme="minorAscii" w:cstheme="minorAscii"/>
        </w:rPr>
        <w:t xml:space="preserve"> Un devoir d'irrespect loué le matin par Michael </w:t>
      </w:r>
      <w:r w:rsidRPr="738DD785" w:rsidR="7EF2F636">
        <w:rPr>
          <w:rFonts w:ascii="Calibri" w:hAnsi="Calibri" w:eastAsia="Calibri" w:cs="Calibri" w:asciiTheme="minorAscii" w:hAnsiTheme="minorAscii" w:eastAsiaTheme="minorAscii" w:cstheme="minorAscii"/>
        </w:rPr>
        <w:t>Naumann</w:t>
      </w:r>
      <w:r w:rsidRPr="738DD785" w:rsidR="7EF2F636">
        <w:rPr>
          <w:rFonts w:ascii="Calibri" w:hAnsi="Calibri" w:eastAsia="Calibri" w:cs="Calibri" w:asciiTheme="minorAscii" w:hAnsiTheme="minorAscii" w:eastAsiaTheme="minorAscii" w:cstheme="minorAscii"/>
        </w:rPr>
        <w:t xml:space="preserve">, qui vient de se voir confier le premier ministère fédéral de la Culture par le nouveau chancelier allemand, Gerhard Schröder. </w:t>
      </w:r>
      <w:r w:rsidRPr="738DD785" w:rsidR="7EF2F636">
        <w:rPr>
          <w:rFonts w:ascii="Calibri" w:hAnsi="Calibri" w:eastAsia="Calibri" w:cs="Calibri" w:asciiTheme="minorAscii" w:hAnsiTheme="minorAscii" w:eastAsiaTheme="minorAscii" w:cstheme="minorAscii"/>
        </w:rPr>
        <w:t>«Il</w:t>
      </w:r>
      <w:r w:rsidRPr="738DD785" w:rsidR="7EF2F636">
        <w:rPr>
          <w:rFonts w:ascii="Calibri" w:hAnsi="Calibri" w:eastAsia="Calibri" w:cs="Calibri" w:asciiTheme="minorAscii" w:hAnsiTheme="minorAscii" w:eastAsiaTheme="minorAscii" w:cstheme="minorAscii"/>
        </w:rPr>
        <w:t xml:space="preserve"> faut que l'ironie, le persiflage, la critique puissent s'exprimer dans la littérature ["] sans qu'on réagisse immédiatement avec les </w:t>
      </w:r>
      <w:r w:rsidRPr="738DD785" w:rsidR="7EF2F636">
        <w:rPr>
          <w:rFonts w:ascii="Calibri" w:hAnsi="Calibri" w:eastAsia="Calibri" w:cs="Calibri" w:asciiTheme="minorAscii" w:hAnsiTheme="minorAscii" w:eastAsiaTheme="minorAscii" w:cstheme="minorAscii"/>
        </w:rPr>
        <w:t>oeillères</w:t>
      </w:r>
      <w:r w:rsidRPr="738DD785" w:rsidR="7EF2F636">
        <w:rPr>
          <w:rFonts w:ascii="Calibri" w:hAnsi="Calibri" w:eastAsia="Calibri" w:cs="Calibri" w:asciiTheme="minorAscii" w:hAnsiTheme="minorAscii" w:eastAsiaTheme="minorAscii" w:cstheme="minorAscii"/>
        </w:rPr>
        <w:t xml:space="preserve"> des nationalismes</w:t>
      </w:r>
      <w:r w:rsidRPr="738DD785" w:rsidR="7EF2F636">
        <w:rPr>
          <w:rFonts w:ascii="Calibri" w:hAnsi="Calibri" w:eastAsia="Calibri" w:cs="Calibri" w:asciiTheme="minorAscii" w:hAnsiTheme="minorAscii" w:eastAsiaTheme="minorAscii" w:cstheme="minorAscii"/>
        </w:rPr>
        <w:t>.»</w:t>
      </w:r>
      <w:r w:rsidRPr="738DD785" w:rsidR="7EF2F636">
        <w:rPr>
          <w:rFonts w:ascii="Calibri" w:hAnsi="Calibri" w:eastAsia="Calibri" w:cs="Calibri" w:asciiTheme="minorAscii" w:hAnsiTheme="minorAscii" w:eastAsiaTheme="minorAscii" w:cstheme="minorAscii"/>
        </w:rPr>
        <w:t xml:space="preserve"> De son métier d'éditeur, Michael </w:t>
      </w:r>
      <w:r w:rsidRPr="738DD785" w:rsidR="7EF2F636">
        <w:rPr>
          <w:rFonts w:ascii="Calibri" w:hAnsi="Calibri" w:eastAsia="Calibri" w:cs="Calibri" w:asciiTheme="minorAscii" w:hAnsiTheme="minorAscii" w:eastAsiaTheme="minorAscii" w:cstheme="minorAscii"/>
        </w:rPr>
        <w:t>Naumann</w:t>
      </w:r>
      <w:r w:rsidRPr="738DD785" w:rsidR="7EF2F636">
        <w:rPr>
          <w:rFonts w:ascii="Calibri" w:hAnsi="Calibri" w:eastAsia="Calibri" w:cs="Calibri" w:asciiTheme="minorAscii" w:hAnsiTheme="minorAscii" w:eastAsiaTheme="minorAscii" w:cstheme="minorAscii"/>
        </w:rPr>
        <w:t>, a gardé la conviction que l'Europe devait se battre en faveur du prix unique du livre</w:t>
      </w:r>
      <w:r w:rsidRPr="738DD785" w:rsidR="7EF2F636">
        <w:rPr>
          <w:rFonts w:ascii="Calibri" w:hAnsi="Calibri" w:eastAsia="Calibri" w:cs="Calibri" w:asciiTheme="minorAscii" w:hAnsiTheme="minorAscii" w:eastAsiaTheme="minorAscii" w:cstheme="minorAscii"/>
        </w:rPr>
        <w:t xml:space="preserve"> «pour</w:t>
      </w:r>
      <w:r w:rsidRPr="738DD785" w:rsidR="7EF2F636">
        <w:rPr>
          <w:rFonts w:ascii="Calibri" w:hAnsi="Calibri" w:eastAsia="Calibri" w:cs="Calibri" w:asciiTheme="minorAscii" w:hAnsiTheme="minorAscii" w:eastAsiaTheme="minorAscii" w:cstheme="minorAscii"/>
        </w:rPr>
        <w:t xml:space="preserve"> que la culture du livre ne soit pas livrée à l'économie de marché dans ce qu'elle a de plus </w:t>
      </w:r>
      <w:r w:rsidRPr="738DD785" w:rsidR="7EF2F636">
        <w:rPr>
          <w:rFonts w:ascii="Calibri" w:hAnsi="Calibri" w:eastAsia="Calibri" w:cs="Calibri" w:asciiTheme="minorAscii" w:hAnsiTheme="minorAscii" w:eastAsiaTheme="minorAscii" w:cstheme="minorAscii"/>
        </w:rPr>
        <w:t>sauvage»</w:t>
      </w:r>
      <w:r w:rsidRPr="738DD785" w:rsidR="7EF2F636">
        <w:rPr>
          <w:rFonts w:ascii="Calibri" w:hAnsi="Calibri" w:eastAsia="Calibri" w:cs="Calibri" w:asciiTheme="minorAscii" w:hAnsiTheme="minorAscii" w:eastAsiaTheme="minorAscii" w:cstheme="minorAscii"/>
        </w:rPr>
        <w:t>.</w:t>
      </w:r>
    </w:p>
    <w:p w:rsidRPr="005C4B24" w:rsidR="005C4B24" w:rsidP="738DD785" w:rsidRDefault="005C4B24" w14:paraId="3580AA3A" w14:textId="77777777">
      <w:pPr>
        <w:rPr>
          <w:rFonts w:ascii="Calibri" w:hAnsi="Calibri" w:eastAsia="Calibri" w:cs="Calibri" w:asciiTheme="minorAscii" w:hAnsiTheme="minorAscii" w:eastAsiaTheme="minorAscii" w:cstheme="minorAscii"/>
        </w:rPr>
      </w:pPr>
      <w:r w:rsidRPr="738DD785" w:rsidR="7EF2F636">
        <w:rPr>
          <w:rFonts w:ascii="Calibri" w:hAnsi="Calibri" w:eastAsia="Calibri" w:cs="Calibri" w:asciiTheme="minorAscii" w:hAnsiTheme="minorAscii" w:eastAsiaTheme="minorAscii" w:cstheme="minorAscii"/>
        </w:rPr>
        <w:t>La rivalité culturelle de l'Amérique a été omniprésente en toile de fond de la rencontre de l'Unesco, à travers l'économiste Jean-Paul Fitoussi notamment, pour qui</w:t>
      </w:r>
      <w:r w:rsidRPr="738DD785" w:rsidR="7EF2F636">
        <w:rPr>
          <w:rFonts w:ascii="Calibri" w:hAnsi="Calibri" w:eastAsia="Calibri" w:cs="Calibri" w:asciiTheme="minorAscii" w:hAnsiTheme="minorAscii" w:eastAsiaTheme="minorAscii" w:cstheme="minorAscii"/>
        </w:rPr>
        <w:t xml:space="preserve"> «les</w:t>
      </w:r>
      <w:r w:rsidRPr="738DD785" w:rsidR="7EF2F636">
        <w:rPr>
          <w:rFonts w:ascii="Calibri" w:hAnsi="Calibri" w:eastAsia="Calibri" w:cs="Calibri" w:asciiTheme="minorAscii" w:hAnsiTheme="minorAscii" w:eastAsiaTheme="minorAscii" w:cstheme="minorAscii"/>
        </w:rPr>
        <w:t xml:space="preserve"> Etats-Unis exportent en Europe une culture de la concurrence, tout en pratiquant eux-mêmes une culture du monopole, surtout dans le domaine des biens </w:t>
      </w:r>
      <w:r w:rsidRPr="738DD785" w:rsidR="7EF2F636">
        <w:rPr>
          <w:rFonts w:ascii="Calibri" w:hAnsi="Calibri" w:eastAsia="Calibri" w:cs="Calibri" w:asciiTheme="minorAscii" w:hAnsiTheme="minorAscii" w:eastAsiaTheme="minorAscii" w:cstheme="minorAscii"/>
        </w:rPr>
        <w:t>culturels»</w:t>
      </w:r>
      <w:r w:rsidRPr="738DD785" w:rsidR="7EF2F636">
        <w:rPr>
          <w:rFonts w:ascii="Calibri" w:hAnsi="Calibri" w:eastAsia="Calibri" w:cs="Calibri" w:asciiTheme="minorAscii" w:hAnsiTheme="minorAscii" w:eastAsiaTheme="minorAscii" w:cstheme="minorAscii"/>
        </w:rPr>
        <w:t xml:space="preserve">. Mais le cinéaste allemand Volker Schlöndorff a dit regarder placidement la contagion planétaire de l'American </w:t>
      </w:r>
      <w:r w:rsidRPr="738DD785" w:rsidR="7EF2F636">
        <w:rPr>
          <w:rFonts w:ascii="Calibri" w:hAnsi="Calibri" w:eastAsia="Calibri" w:cs="Calibri" w:asciiTheme="minorAscii" w:hAnsiTheme="minorAscii" w:eastAsiaTheme="minorAscii" w:cstheme="minorAscii"/>
        </w:rPr>
        <w:t>way</w:t>
      </w:r>
      <w:r w:rsidRPr="738DD785" w:rsidR="7EF2F636">
        <w:rPr>
          <w:rFonts w:ascii="Calibri" w:hAnsi="Calibri" w:eastAsia="Calibri" w:cs="Calibri" w:asciiTheme="minorAscii" w:hAnsiTheme="minorAscii" w:eastAsiaTheme="minorAscii" w:cstheme="minorAscii"/>
        </w:rPr>
        <w:t xml:space="preserve"> of life,</w:t>
      </w:r>
      <w:r w:rsidRPr="738DD785" w:rsidR="7EF2F636">
        <w:rPr>
          <w:rFonts w:ascii="Calibri" w:hAnsi="Calibri" w:eastAsia="Calibri" w:cs="Calibri" w:asciiTheme="minorAscii" w:hAnsiTheme="minorAscii" w:eastAsiaTheme="minorAscii" w:cstheme="minorAscii"/>
        </w:rPr>
        <w:t xml:space="preserve"> «une</w:t>
      </w:r>
      <w:r w:rsidRPr="738DD785" w:rsidR="7EF2F636">
        <w:rPr>
          <w:rFonts w:ascii="Calibri" w:hAnsi="Calibri" w:eastAsia="Calibri" w:cs="Calibri" w:asciiTheme="minorAscii" w:hAnsiTheme="minorAscii" w:eastAsiaTheme="minorAscii" w:cstheme="minorAscii"/>
        </w:rPr>
        <w:t xml:space="preserve"> culture d'immigrants qui, finalement, représente un commun dénominateur des différentes cultures européennes, africaines, sud-américaines </w:t>
      </w:r>
      <w:r w:rsidRPr="738DD785" w:rsidR="7EF2F636">
        <w:rPr>
          <w:rFonts w:ascii="Calibri" w:hAnsi="Calibri" w:eastAsia="Calibri" w:cs="Calibri" w:asciiTheme="minorAscii" w:hAnsiTheme="minorAscii" w:eastAsiaTheme="minorAscii" w:cstheme="minorAscii"/>
        </w:rPr>
        <w:t xml:space="preserve">une vraie culture en </w:t>
      </w:r>
      <w:r w:rsidRPr="738DD785" w:rsidR="7EF2F636">
        <w:rPr>
          <w:rFonts w:ascii="Calibri" w:hAnsi="Calibri" w:eastAsia="Calibri" w:cs="Calibri" w:asciiTheme="minorAscii" w:hAnsiTheme="minorAscii" w:eastAsiaTheme="minorAscii" w:cstheme="minorAscii"/>
        </w:rPr>
        <w:t>soi»</w:t>
      </w:r>
      <w:r w:rsidRPr="738DD785" w:rsidR="7EF2F636">
        <w:rPr>
          <w:rFonts w:ascii="Calibri" w:hAnsi="Calibri" w:eastAsia="Calibri" w:cs="Calibri" w:asciiTheme="minorAscii" w:hAnsiTheme="minorAscii" w:eastAsiaTheme="minorAscii" w:cstheme="minorAscii"/>
        </w:rPr>
        <w:t>. Il a ironisé également sur la vision de</w:t>
      </w:r>
      <w:r w:rsidRPr="738DD785" w:rsidR="7EF2F636">
        <w:rPr>
          <w:rFonts w:ascii="Calibri" w:hAnsi="Calibri" w:eastAsia="Calibri" w:cs="Calibri" w:asciiTheme="minorAscii" w:hAnsiTheme="minorAscii" w:eastAsiaTheme="minorAscii" w:cstheme="minorAscii"/>
        </w:rPr>
        <w:t xml:space="preserve"> «gauche</w:t>
      </w:r>
      <w:r w:rsidRPr="738DD785" w:rsidR="7EF2F636">
        <w:rPr>
          <w:rFonts w:ascii="Calibri" w:hAnsi="Calibri" w:eastAsia="Calibri" w:cs="Calibri" w:asciiTheme="minorAscii" w:hAnsiTheme="minorAscii" w:eastAsiaTheme="minorAscii" w:cstheme="minorAscii"/>
        </w:rPr>
        <w:t xml:space="preserve">» de la </w:t>
      </w:r>
      <w:r w:rsidRPr="738DD785" w:rsidR="7EF2F636">
        <w:rPr>
          <w:rFonts w:ascii="Calibri" w:hAnsi="Calibri" w:eastAsia="Calibri" w:cs="Calibri" w:asciiTheme="minorAscii" w:hAnsiTheme="minorAscii" w:eastAsiaTheme="minorAscii" w:cstheme="minorAscii"/>
        </w:rPr>
        <w:t>culture:</w:t>
      </w:r>
      <w:r w:rsidRPr="738DD785" w:rsidR="7EF2F636">
        <w:rPr>
          <w:rFonts w:ascii="Calibri" w:hAnsi="Calibri" w:eastAsia="Calibri" w:cs="Calibri" w:asciiTheme="minorAscii" w:hAnsiTheme="minorAscii" w:eastAsiaTheme="minorAscii" w:cstheme="minorAscii"/>
        </w:rPr>
        <w:t xml:space="preserve"> «La</w:t>
      </w:r>
      <w:r w:rsidRPr="738DD785" w:rsidR="7EF2F636">
        <w:rPr>
          <w:rFonts w:ascii="Calibri" w:hAnsi="Calibri" w:eastAsia="Calibri" w:cs="Calibri" w:asciiTheme="minorAscii" w:hAnsiTheme="minorAscii" w:eastAsiaTheme="minorAscii" w:cstheme="minorAscii"/>
        </w:rPr>
        <w:t xml:space="preserve"> culture pour tout le monde, tel est le grand projet socialiste. Mais il y a des écrivains qui aiment mieux ne pas être des produits de consommation</w:t>
      </w:r>
      <w:r w:rsidRPr="738DD785" w:rsidR="7EF2F636">
        <w:rPr>
          <w:rFonts w:ascii="Calibri" w:hAnsi="Calibri" w:eastAsia="Calibri" w:cs="Calibri" w:asciiTheme="minorAscii" w:hAnsiTheme="minorAscii" w:eastAsiaTheme="minorAscii" w:cstheme="minorAscii"/>
        </w:rPr>
        <w:t>.»</w:t>
      </w:r>
      <w:r w:rsidRPr="738DD785" w:rsidR="7EF2F636">
        <w:rPr>
          <w:rFonts w:ascii="Calibri" w:hAnsi="Calibri" w:eastAsia="Calibri" w:cs="Calibri" w:asciiTheme="minorAscii" w:hAnsiTheme="minorAscii" w:eastAsiaTheme="minorAscii" w:cstheme="minorAscii"/>
        </w:rPr>
        <w:t>.</w:t>
      </w:r>
    </w:p>
    <w:p w:rsidRPr="005C4B24" w:rsidR="005C4B24" w:rsidP="738DD785" w:rsidRDefault="005C4B24" w14:paraId="623B1AD3" w14:textId="77777777">
      <w:pPr>
        <w:rPr>
          <w:rFonts w:ascii="Calibri" w:hAnsi="Calibri" w:eastAsia="Calibri" w:cs="Calibri" w:asciiTheme="minorAscii" w:hAnsiTheme="minorAscii" w:eastAsiaTheme="minorAscii" w:cstheme="minorAscii"/>
        </w:rPr>
      </w:pPr>
    </w:p>
    <w:p w:rsidRPr="005C4B24" w:rsidR="005C4B24" w:rsidP="738DD785" w:rsidRDefault="005C4B24" w14:paraId="1C4CF2D4" w14:textId="77777777">
      <w:pPr>
        <w:rPr>
          <w:rFonts w:ascii="Calibri" w:hAnsi="Calibri" w:eastAsia="Calibri" w:cs="Calibri" w:asciiTheme="minorAscii" w:hAnsiTheme="minorAscii" w:eastAsiaTheme="minorAscii" w:cstheme="minorAscii"/>
        </w:rPr>
      </w:pPr>
    </w:p>
    <w:p w:rsidRPr="005C4B24" w:rsidR="005C4B24" w:rsidP="738DD785" w:rsidRDefault="005C4B24" w14:paraId="5CDA0720" w14:textId="77777777">
      <w:pPr>
        <w:rPr>
          <w:rFonts w:ascii="Calibri" w:hAnsi="Calibri" w:eastAsia="Calibri" w:cs="Calibri" w:asciiTheme="minorAscii" w:hAnsiTheme="minorAscii" w:eastAsiaTheme="minorAscii" w:cstheme="minorAscii"/>
        </w:rPr>
      </w:pPr>
    </w:p>
    <w:p w:rsidRPr="00642ED7" w:rsidR="00642ED7" w:rsidP="738DD785" w:rsidRDefault="00642ED7" w14:paraId="36CBFDE6" w14:textId="77777777">
      <w:pPr>
        <w:rPr>
          <w:rFonts w:ascii="Calibri" w:hAnsi="Calibri" w:eastAsia="Calibri" w:cs="Calibri" w:asciiTheme="minorAscii" w:hAnsiTheme="minorAscii" w:eastAsiaTheme="minorAscii" w:cstheme="minorAscii"/>
        </w:rPr>
      </w:pPr>
    </w:p>
    <w:p w:rsidRPr="00642ED7" w:rsidR="00642ED7" w:rsidP="738DD785" w:rsidRDefault="00642ED7" w14:paraId="5A87D461" w14:textId="77777777">
      <w:pPr>
        <w:rPr>
          <w:rFonts w:ascii="Calibri" w:hAnsi="Calibri" w:eastAsia="Calibri" w:cs="Calibri" w:asciiTheme="minorAscii" w:hAnsiTheme="minorAscii" w:eastAsiaTheme="minorAscii" w:cstheme="minorAscii"/>
        </w:rPr>
      </w:pPr>
    </w:p>
    <w:sectPr w:rsidRPr="00642ED7" w:rsidR="00642ED7">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2ED7"/>
    <w:rsid w:val="00390DCA"/>
    <w:rsid w:val="005C4B24"/>
    <w:rsid w:val="006333D7"/>
    <w:rsid w:val="00642ED7"/>
    <w:rsid w:val="00E70F2E"/>
    <w:rsid w:val="01585555"/>
    <w:rsid w:val="184962FC"/>
    <w:rsid w:val="18EAC465"/>
    <w:rsid w:val="229E0B71"/>
    <w:rsid w:val="25E03B12"/>
    <w:rsid w:val="26539E6C"/>
    <w:rsid w:val="3A43F34E"/>
    <w:rsid w:val="3FF86B53"/>
    <w:rsid w:val="46B381C5"/>
    <w:rsid w:val="48DA08C0"/>
    <w:rsid w:val="4B998A5E"/>
    <w:rsid w:val="4C065644"/>
    <w:rsid w:val="50E21EB1"/>
    <w:rsid w:val="52A03B07"/>
    <w:rsid w:val="60D59DC4"/>
    <w:rsid w:val="669888CE"/>
    <w:rsid w:val="68BE7508"/>
    <w:rsid w:val="738DD785"/>
    <w:rsid w:val="7423D237"/>
    <w:rsid w:val="74DA74E9"/>
    <w:rsid w:val="7EF2F6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C6F9A"/>
  <w15:chartTrackingRefBased/>
  <w15:docId w15:val="{0CF68D30-86D2-48D5-8618-BD2DE9B4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re1">
    <w:name w:val="heading 1"/>
    <w:basedOn w:val="Normal"/>
    <w:next w:val="Normal"/>
    <w:link w:val="Titre1Car"/>
    <w:uiPriority w:val="9"/>
    <w:qFormat/>
    <w:rsid w:val="00642ED7"/>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Titre2">
    <w:name w:val="heading 2"/>
    <w:basedOn w:val="Normal"/>
    <w:next w:val="Normal"/>
    <w:link w:val="Titre2Car"/>
    <w:uiPriority w:val="9"/>
    <w:unhideWhenUsed/>
    <w:qFormat/>
    <w:rsid w:val="00642ED7"/>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Titre3">
    <w:name w:val="heading 3"/>
    <w:basedOn w:val="Normal"/>
    <w:next w:val="Normal"/>
    <w:link w:val="Titre3Car"/>
    <w:uiPriority w:val="9"/>
    <w:unhideWhenUsed/>
    <w:qFormat/>
    <w:rsid w:val="00642ED7"/>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642ED7"/>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642ED7"/>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642ED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42ED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42ED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42ED7"/>
    <w:pPr>
      <w:keepNext/>
      <w:keepLines/>
      <w:spacing w:after="0"/>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642ED7"/>
    <w:rPr>
      <w:rFonts w:asciiTheme="majorHAnsi" w:hAnsiTheme="majorHAnsi" w:eastAsiaTheme="majorEastAsia" w:cstheme="majorBidi"/>
      <w:color w:val="2F5496" w:themeColor="accent1" w:themeShade="BF"/>
      <w:sz w:val="40"/>
      <w:szCs w:val="40"/>
    </w:rPr>
  </w:style>
  <w:style w:type="character" w:styleId="Titre2Car" w:customStyle="1">
    <w:name w:val="Titre 2 Car"/>
    <w:basedOn w:val="Policepardfaut"/>
    <w:link w:val="Titre2"/>
    <w:uiPriority w:val="9"/>
    <w:rsid w:val="00642ED7"/>
    <w:rPr>
      <w:rFonts w:asciiTheme="majorHAnsi" w:hAnsiTheme="majorHAnsi" w:eastAsiaTheme="majorEastAsia" w:cstheme="majorBidi"/>
      <w:color w:val="2F5496" w:themeColor="accent1" w:themeShade="BF"/>
      <w:sz w:val="32"/>
      <w:szCs w:val="32"/>
    </w:rPr>
  </w:style>
  <w:style w:type="character" w:styleId="Titre3Car" w:customStyle="1">
    <w:name w:val="Titre 3 Car"/>
    <w:basedOn w:val="Policepardfaut"/>
    <w:link w:val="Titre3"/>
    <w:uiPriority w:val="9"/>
    <w:rsid w:val="00642ED7"/>
    <w:rPr>
      <w:rFonts w:eastAsiaTheme="majorEastAsia" w:cstheme="majorBidi"/>
      <w:color w:val="2F5496" w:themeColor="accent1" w:themeShade="BF"/>
      <w:sz w:val="28"/>
      <w:szCs w:val="28"/>
    </w:rPr>
  </w:style>
  <w:style w:type="character" w:styleId="Titre4Car" w:customStyle="1">
    <w:name w:val="Titre 4 Car"/>
    <w:basedOn w:val="Policepardfaut"/>
    <w:link w:val="Titre4"/>
    <w:uiPriority w:val="9"/>
    <w:semiHidden/>
    <w:rsid w:val="00642ED7"/>
    <w:rPr>
      <w:rFonts w:eastAsiaTheme="majorEastAsia" w:cstheme="majorBidi"/>
      <w:i/>
      <w:iCs/>
      <w:color w:val="2F5496" w:themeColor="accent1" w:themeShade="BF"/>
    </w:rPr>
  </w:style>
  <w:style w:type="character" w:styleId="Titre5Car" w:customStyle="1">
    <w:name w:val="Titre 5 Car"/>
    <w:basedOn w:val="Policepardfaut"/>
    <w:link w:val="Titre5"/>
    <w:uiPriority w:val="9"/>
    <w:semiHidden/>
    <w:rsid w:val="00642ED7"/>
    <w:rPr>
      <w:rFonts w:eastAsiaTheme="majorEastAsia" w:cstheme="majorBidi"/>
      <w:color w:val="2F5496" w:themeColor="accent1" w:themeShade="BF"/>
    </w:rPr>
  </w:style>
  <w:style w:type="character" w:styleId="Titre6Car" w:customStyle="1">
    <w:name w:val="Titre 6 Car"/>
    <w:basedOn w:val="Policepardfaut"/>
    <w:link w:val="Titre6"/>
    <w:uiPriority w:val="9"/>
    <w:semiHidden/>
    <w:rsid w:val="00642ED7"/>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642ED7"/>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642ED7"/>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642ED7"/>
    <w:rPr>
      <w:rFonts w:eastAsiaTheme="majorEastAsia" w:cstheme="majorBidi"/>
      <w:color w:val="272727" w:themeColor="text1" w:themeTint="D8"/>
    </w:rPr>
  </w:style>
  <w:style w:type="paragraph" w:styleId="Titre">
    <w:name w:val="Title"/>
    <w:basedOn w:val="Normal"/>
    <w:next w:val="Normal"/>
    <w:link w:val="TitreCar"/>
    <w:uiPriority w:val="10"/>
    <w:qFormat/>
    <w:rsid w:val="00642ED7"/>
    <w:pPr>
      <w:spacing w:after="80" w:line="240" w:lineRule="auto"/>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642ED7"/>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642ED7"/>
    <w:pPr>
      <w:numPr>
        <w:ilvl w:val="1"/>
      </w:numPr>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642ED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42ED7"/>
    <w:pPr>
      <w:spacing w:before="160"/>
      <w:jc w:val="center"/>
    </w:pPr>
    <w:rPr>
      <w:i/>
      <w:iCs/>
      <w:color w:val="404040" w:themeColor="text1" w:themeTint="BF"/>
    </w:rPr>
  </w:style>
  <w:style w:type="character" w:styleId="CitationCar" w:customStyle="1">
    <w:name w:val="Citation Car"/>
    <w:basedOn w:val="Policepardfaut"/>
    <w:link w:val="Citation"/>
    <w:uiPriority w:val="29"/>
    <w:rsid w:val="00642ED7"/>
    <w:rPr>
      <w:i/>
      <w:iCs/>
      <w:color w:val="404040" w:themeColor="text1" w:themeTint="BF"/>
    </w:rPr>
  </w:style>
  <w:style w:type="paragraph" w:styleId="Paragraphedeliste">
    <w:name w:val="List Paragraph"/>
    <w:basedOn w:val="Normal"/>
    <w:uiPriority w:val="34"/>
    <w:qFormat/>
    <w:rsid w:val="00642ED7"/>
    <w:pPr>
      <w:ind w:left="720"/>
      <w:contextualSpacing/>
    </w:pPr>
  </w:style>
  <w:style w:type="character" w:styleId="Accentuationintense">
    <w:name w:val="Intense Emphasis"/>
    <w:basedOn w:val="Policepardfaut"/>
    <w:uiPriority w:val="21"/>
    <w:qFormat/>
    <w:rsid w:val="00642ED7"/>
    <w:rPr>
      <w:i/>
      <w:iCs/>
      <w:color w:val="2F5496" w:themeColor="accent1" w:themeShade="BF"/>
    </w:rPr>
  </w:style>
  <w:style w:type="paragraph" w:styleId="Citationintense">
    <w:name w:val="Intense Quote"/>
    <w:basedOn w:val="Normal"/>
    <w:next w:val="Normal"/>
    <w:link w:val="CitationintenseCar"/>
    <w:uiPriority w:val="30"/>
    <w:qFormat/>
    <w:rsid w:val="00642ED7"/>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CitationintenseCar" w:customStyle="1">
    <w:name w:val="Citation intense Car"/>
    <w:basedOn w:val="Policepardfaut"/>
    <w:link w:val="Citationintense"/>
    <w:uiPriority w:val="30"/>
    <w:rsid w:val="00642ED7"/>
    <w:rPr>
      <w:i/>
      <w:iCs/>
      <w:color w:val="2F5496" w:themeColor="accent1" w:themeShade="BF"/>
    </w:rPr>
  </w:style>
  <w:style w:type="character" w:styleId="Rfrenceintense">
    <w:name w:val="Intense Reference"/>
    <w:basedOn w:val="Policepardfaut"/>
    <w:uiPriority w:val="32"/>
    <w:qFormat/>
    <w:rsid w:val="00642ED7"/>
    <w:rPr>
      <w:b/>
      <w:bCs/>
      <w:smallCaps/>
      <w:color w:val="2F5496" w:themeColor="accent1" w:themeShade="BF"/>
      <w:spacing w:val="5"/>
    </w:rPr>
  </w:style>
  <w:style w:type="character" w:styleId="Lienhypertexte">
    <w:name w:val="Hyperlink"/>
    <w:basedOn w:val="Policepardfaut"/>
    <w:uiPriority w:val="99"/>
    <w:unhideWhenUsed/>
    <w:rsid w:val="00642ED7"/>
    <w:rPr>
      <w:color w:val="0563C1" w:themeColor="hyperlink"/>
      <w:u w:val="single"/>
    </w:rPr>
  </w:style>
  <w:style w:type="character" w:styleId="Mentionnonrsolue">
    <w:name w:val="Unresolved Mention"/>
    <w:basedOn w:val="Policepardfaut"/>
    <w:uiPriority w:val="99"/>
    <w:semiHidden/>
    <w:unhideWhenUsed/>
    <w:rsid w:val="00642E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FREUND Christophe</dc:creator>
  <keywords/>
  <dc:description/>
  <lastModifiedBy>FREUND Christophe</lastModifiedBy>
  <revision>4</revision>
  <dcterms:created xsi:type="dcterms:W3CDTF">2026-01-10T13:47:00.0000000Z</dcterms:created>
  <dcterms:modified xsi:type="dcterms:W3CDTF">2026-01-10T15:34:42.3810113Z</dcterms:modified>
</coreProperties>
</file>